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0C983" w14:textId="10A5EA08" w:rsidR="004656D4" w:rsidRPr="00ED0953" w:rsidRDefault="00E144E2" w:rsidP="00ED2393">
      <w:pPr>
        <w:rPr>
          <w:rFonts w:cs="Arial"/>
          <w:color w:val="009900"/>
          <w:sz w:val="72"/>
          <w:szCs w:val="72"/>
        </w:rPr>
      </w:pPr>
      <w:r w:rsidRPr="00E144E2">
        <w:rPr>
          <w:rFonts w:cs="Arial"/>
          <w:noProof/>
          <w:color w:val="009900"/>
          <w:sz w:val="72"/>
          <w:szCs w:val="72"/>
        </w:rPr>
        <w:drawing>
          <wp:inline distT="0" distB="0" distL="0" distR="0" wp14:anchorId="480FE1B7" wp14:editId="1D858B8D">
            <wp:extent cx="3648584" cy="1171739"/>
            <wp:effectExtent l="0" t="0" r="0" b="9525"/>
            <wp:docPr id="225048488" name="Afbeelding 1" descr="Afbeelding met Lettertype, logo, Graphics,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048488" name="Afbeelding 1" descr="Afbeelding met Lettertype, logo, Graphics, symbool&#10;&#10;Automatisch gegenereerde beschrijving"/>
                    <pic:cNvPicPr/>
                  </pic:nvPicPr>
                  <pic:blipFill>
                    <a:blip r:embed="rId12"/>
                    <a:stretch>
                      <a:fillRect/>
                    </a:stretch>
                  </pic:blipFill>
                  <pic:spPr>
                    <a:xfrm>
                      <a:off x="0" y="0"/>
                      <a:ext cx="3648584" cy="1171739"/>
                    </a:xfrm>
                    <a:prstGeom prst="rect">
                      <a:avLst/>
                    </a:prstGeom>
                  </pic:spPr>
                </pic:pic>
              </a:graphicData>
            </a:graphic>
          </wp:inline>
        </w:drawing>
      </w:r>
    </w:p>
    <w:p w14:paraId="2E1F87A0" w14:textId="77777777" w:rsidR="004656D4" w:rsidRPr="009A0779" w:rsidRDefault="004656D4" w:rsidP="00ED2393">
      <w:pPr>
        <w:rPr>
          <w:rFonts w:cs="Arial"/>
          <w:color w:val="5790E0" w:themeColor="text2" w:themeTint="99"/>
          <w:sz w:val="72"/>
          <w:szCs w:val="72"/>
        </w:rPr>
      </w:pPr>
    </w:p>
    <w:p w14:paraId="0AA2C139" w14:textId="7A2D63E2" w:rsidR="002F122D" w:rsidRPr="009A0779" w:rsidRDefault="00851695" w:rsidP="004A4A44">
      <w:pPr>
        <w:jc w:val="center"/>
        <w:rPr>
          <w:rFonts w:cs="Arial"/>
          <w:color w:val="5790E0" w:themeColor="text2" w:themeTint="99"/>
          <w:sz w:val="48"/>
          <w:szCs w:val="48"/>
          <w:lang w:val="en-US"/>
        </w:rPr>
      </w:pPr>
      <w:r w:rsidRPr="009A0779">
        <w:rPr>
          <w:rFonts w:cs="Arial"/>
          <w:color w:val="5790E0" w:themeColor="text2" w:themeTint="99"/>
          <w:sz w:val="48"/>
          <w:szCs w:val="48"/>
          <w:lang w:val="en-US"/>
        </w:rPr>
        <w:t>Service Level Agreement</w:t>
      </w:r>
    </w:p>
    <w:p w14:paraId="7631EEEE" w14:textId="2B522CF2" w:rsidR="00F424B6" w:rsidRPr="00724768" w:rsidRDefault="00724768" w:rsidP="004A4A44">
      <w:pPr>
        <w:jc w:val="center"/>
        <w:rPr>
          <w:rFonts w:cs="Arial"/>
          <w:color w:val="5790E0" w:themeColor="text2" w:themeTint="99"/>
          <w:sz w:val="48"/>
          <w:szCs w:val="48"/>
          <w:lang w:val="en-US"/>
        </w:rPr>
      </w:pPr>
      <w:sdt>
        <w:sdtPr>
          <w:rPr>
            <w:rFonts w:cs="Arial"/>
            <w:color w:val="5790E0" w:themeColor="text2" w:themeTint="99"/>
            <w:sz w:val="48"/>
            <w:szCs w:val="48"/>
            <w:lang w:val="en-US"/>
          </w:rPr>
          <w:alias w:val="Subject"/>
          <w:tag w:val=""/>
          <w:id w:val="-1438898566"/>
          <w:placeholder>
            <w:docPart w:val="CC80595A4E674476B6180928E5A29AEA"/>
          </w:placeholder>
          <w:dataBinding w:prefixMappings="xmlns:ns0='http://purl.org/dc/elements/1.1/' xmlns:ns1='http://schemas.openxmlformats.org/package/2006/metadata/core-properties' " w:xpath="/ns1:coreProperties[1]/ns0:subject[1]" w:storeItemID="{6C3C8BC8-F283-45AE-878A-BAB7291924A1}"/>
          <w:text/>
        </w:sdtPr>
        <w:sdtEndPr/>
        <w:sdtContent>
          <w:proofErr w:type="spellStart"/>
          <w:r w:rsidR="003E642B" w:rsidRPr="00724768">
            <w:rPr>
              <w:rFonts w:cs="Arial"/>
              <w:color w:val="5790E0" w:themeColor="text2" w:themeTint="99"/>
              <w:sz w:val="48"/>
              <w:szCs w:val="48"/>
              <w:lang w:val="en-US"/>
            </w:rPr>
            <w:t>Werk</w:t>
          </w:r>
          <w:r w:rsidR="004B0A08" w:rsidRPr="00724768">
            <w:rPr>
              <w:rFonts w:cs="Arial"/>
              <w:color w:val="5790E0" w:themeColor="text2" w:themeTint="99"/>
              <w:sz w:val="48"/>
              <w:szCs w:val="48"/>
              <w:lang w:val="en-US"/>
            </w:rPr>
            <w:t>versie</w:t>
          </w:r>
          <w:proofErr w:type="spellEnd"/>
          <w:r w:rsidR="003E642B" w:rsidRPr="00724768">
            <w:rPr>
              <w:rFonts w:cs="Arial"/>
              <w:color w:val="5790E0" w:themeColor="text2" w:themeTint="99"/>
              <w:sz w:val="48"/>
              <w:szCs w:val="48"/>
              <w:lang w:val="en-US"/>
            </w:rPr>
            <w:t xml:space="preserve"> </w:t>
          </w:r>
          <w:proofErr w:type="spellStart"/>
          <w:r w:rsidR="005E3E1B" w:rsidRPr="00724768">
            <w:rPr>
              <w:rFonts w:cs="Arial"/>
              <w:color w:val="5790E0" w:themeColor="text2" w:themeTint="99"/>
              <w:sz w:val="48"/>
              <w:szCs w:val="48"/>
              <w:lang w:val="en-US"/>
            </w:rPr>
            <w:t>Gemeente</w:t>
          </w:r>
          <w:proofErr w:type="spellEnd"/>
          <w:r w:rsidR="005E3E1B" w:rsidRPr="00724768">
            <w:rPr>
              <w:rFonts w:cs="Arial"/>
              <w:color w:val="5790E0" w:themeColor="text2" w:themeTint="99"/>
              <w:sz w:val="48"/>
              <w:szCs w:val="48"/>
              <w:lang w:val="en-US"/>
            </w:rPr>
            <w:t xml:space="preserve"> Urk</w:t>
          </w:r>
        </w:sdtContent>
      </w:sdt>
      <w:r w:rsidR="004A4A44" w:rsidRPr="00724768">
        <w:rPr>
          <w:rFonts w:cs="Arial"/>
          <w:color w:val="5790E0" w:themeColor="text2" w:themeTint="99"/>
          <w:sz w:val="48"/>
          <w:szCs w:val="48"/>
          <w:lang w:val="en-US"/>
        </w:rPr>
        <w:t xml:space="preserve"> </w:t>
      </w:r>
    </w:p>
    <w:p w14:paraId="720F0410" w14:textId="1B409762" w:rsidR="004A4A44" w:rsidRPr="0014424B" w:rsidRDefault="0014424B" w:rsidP="004A4A44">
      <w:pPr>
        <w:jc w:val="center"/>
        <w:rPr>
          <w:rFonts w:cs="Arial"/>
          <w:color w:val="5790E0" w:themeColor="text2" w:themeTint="99"/>
        </w:rPr>
      </w:pPr>
      <w:r w:rsidRPr="0014424B">
        <w:rPr>
          <w:rFonts w:cs="Arial"/>
          <w:color w:val="5790E0" w:themeColor="text2" w:themeTint="99"/>
        </w:rPr>
        <w:t>Urk, Januari 2025</w:t>
      </w:r>
    </w:p>
    <w:p w14:paraId="46A38BDF" w14:textId="6FD63071" w:rsidR="0014424B" w:rsidRPr="0014424B" w:rsidRDefault="0014424B" w:rsidP="004A4A44">
      <w:pPr>
        <w:jc w:val="center"/>
        <w:rPr>
          <w:rFonts w:cs="Arial"/>
          <w:color w:val="5790E0" w:themeColor="text2" w:themeTint="99"/>
        </w:rPr>
      </w:pPr>
      <w:r w:rsidRPr="0014424B">
        <w:rPr>
          <w:rFonts w:cs="Arial"/>
          <w:color w:val="5790E0" w:themeColor="text2" w:themeTint="99"/>
        </w:rPr>
        <w:t xml:space="preserve">Versie </w:t>
      </w:r>
      <w:r w:rsidR="003E642B">
        <w:rPr>
          <w:rFonts w:cs="Arial"/>
          <w:color w:val="5790E0" w:themeColor="text2" w:themeTint="99"/>
        </w:rPr>
        <w:t>0.8</w:t>
      </w:r>
    </w:p>
    <w:p w14:paraId="1868C138" w14:textId="77777777" w:rsidR="00CB0A86" w:rsidRPr="009A0779" w:rsidRDefault="00CB0A86" w:rsidP="006A61D4">
      <w:pPr>
        <w:rPr>
          <w:color w:val="5790E0" w:themeColor="text2" w:themeTint="99"/>
        </w:rPr>
      </w:pPr>
    </w:p>
    <w:p w14:paraId="7660CA53" w14:textId="0DC97380" w:rsidR="00044D8A" w:rsidRPr="009A0779" w:rsidRDefault="00044D8A" w:rsidP="006A61D4">
      <w:pPr>
        <w:rPr>
          <w:color w:val="5790E0" w:themeColor="text2" w:themeTint="99"/>
        </w:rPr>
      </w:pPr>
    </w:p>
    <w:p w14:paraId="12167363" w14:textId="77777777" w:rsidR="00044D8A" w:rsidRPr="009A0779" w:rsidRDefault="00044D8A" w:rsidP="006A61D4">
      <w:pPr>
        <w:rPr>
          <w:color w:val="5790E0" w:themeColor="text2" w:themeTint="99"/>
        </w:rPr>
      </w:pPr>
    </w:p>
    <w:p w14:paraId="5AEA0C20" w14:textId="77777777" w:rsidR="00044D8A" w:rsidRPr="009A0779" w:rsidRDefault="00044D8A" w:rsidP="006A61D4">
      <w:pPr>
        <w:rPr>
          <w:color w:val="5790E0" w:themeColor="text2" w:themeTint="99"/>
        </w:rPr>
      </w:pPr>
    </w:p>
    <w:p w14:paraId="412FD39A" w14:textId="2DF0BC42" w:rsidR="00B72903" w:rsidRPr="009A0779" w:rsidRDefault="00B72903" w:rsidP="00FE2AFA">
      <w:pPr>
        <w:rPr>
          <w:color w:val="5790E0" w:themeColor="text2" w:themeTint="99"/>
          <w:sz w:val="24"/>
          <w:szCs w:val="24"/>
          <w:highlight w:val="yellow"/>
        </w:rPr>
      </w:pPr>
      <w:bookmarkStart w:id="0" w:name="_Toc234906667"/>
    </w:p>
    <w:p w14:paraId="514D76F6" w14:textId="27917E08" w:rsidR="009E2F05" w:rsidRPr="009A0779" w:rsidRDefault="00014B1C" w:rsidP="00FE2AFA">
      <w:pPr>
        <w:rPr>
          <w:color w:val="5790E0" w:themeColor="text2" w:themeTint="99"/>
          <w:sz w:val="24"/>
          <w:szCs w:val="24"/>
          <w:highlight w:val="yellow"/>
        </w:rPr>
      </w:pPr>
      <w:r w:rsidRPr="009A0779">
        <w:rPr>
          <w:color w:val="5790E0" w:themeColor="text2" w:themeTint="99"/>
          <w:highlight w:val="yellow"/>
        </w:rPr>
        <w:br w:type="page"/>
      </w:r>
      <w:bookmarkStart w:id="1" w:name="_Toc302046985"/>
    </w:p>
    <w:bookmarkEnd w:id="0"/>
    <w:bookmarkEnd w:id="1"/>
    <w:p w14:paraId="46302295" w14:textId="294BBC57" w:rsidR="00014B1C" w:rsidRPr="009A0779" w:rsidRDefault="004656D4" w:rsidP="00ED2393">
      <w:pPr>
        <w:rPr>
          <w:rFonts w:cs="Arial"/>
          <w:b/>
          <w:color w:val="5790E0" w:themeColor="text2" w:themeTint="99"/>
          <w:sz w:val="32"/>
          <w:szCs w:val="32"/>
        </w:rPr>
      </w:pPr>
      <w:r w:rsidRPr="009A0779">
        <w:rPr>
          <w:rFonts w:cs="Arial"/>
          <w:b/>
          <w:color w:val="5790E0" w:themeColor="text2" w:themeTint="99"/>
          <w:sz w:val="32"/>
          <w:szCs w:val="32"/>
        </w:rPr>
        <w:lastRenderedPageBreak/>
        <w:t>Inhoudsopgave</w:t>
      </w:r>
      <w:bookmarkStart w:id="2" w:name="_Toc384604937"/>
      <w:bookmarkStart w:id="3" w:name="_Toc384613548"/>
      <w:bookmarkStart w:id="4" w:name="_Toc384614259"/>
      <w:bookmarkStart w:id="5" w:name="_Toc385910046"/>
      <w:bookmarkStart w:id="6" w:name="_Toc386599694"/>
      <w:bookmarkStart w:id="7" w:name="_Toc386619310"/>
    </w:p>
    <w:sdt>
      <w:sdtPr>
        <w:rPr>
          <w:rFonts w:ascii="Arial" w:eastAsia="Times New Roman" w:hAnsi="Arial" w:cs="Times New Roman"/>
          <w:b w:val="0"/>
          <w:bCs w:val="0"/>
          <w:smallCaps/>
          <w:color w:val="auto"/>
          <w:sz w:val="20"/>
          <w:szCs w:val="20"/>
          <w:lang w:val="nl-NL" w:eastAsia="nl-NL"/>
        </w:rPr>
        <w:id w:val="1183453109"/>
        <w:docPartObj>
          <w:docPartGallery w:val="Table of Contents"/>
          <w:docPartUnique/>
        </w:docPartObj>
      </w:sdtPr>
      <w:sdtEndPr/>
      <w:sdtContent>
        <w:p w14:paraId="3FAB89D7" w14:textId="77777777" w:rsidR="00FA2E29" w:rsidRPr="00633ABC" w:rsidRDefault="00FA2E29" w:rsidP="00731729">
          <w:pPr>
            <w:pStyle w:val="Kopvaninhoudsopgave"/>
            <w:rPr>
              <w:color w:val="auto"/>
              <w:lang w:val="nl-NL"/>
            </w:rPr>
          </w:pPr>
        </w:p>
        <w:p w14:paraId="60006A6E" w14:textId="54858C35" w:rsidR="00EB1220" w:rsidRDefault="36CEFCC5" w:rsidP="36CEFCC5">
          <w:pPr>
            <w:pStyle w:val="Inhopg1"/>
            <w:tabs>
              <w:tab w:val="clear" w:pos="9923"/>
              <w:tab w:val="right" w:leader="dot" w:pos="9915"/>
            </w:tabs>
            <w:rPr>
              <w:rStyle w:val="Hyperlink"/>
              <w:noProof/>
              <w:kern w:val="2"/>
              <w:lang w:val="en-US" w:eastAsia="en-US"/>
              <w14:ligatures w14:val="standardContextual"/>
            </w:rPr>
          </w:pPr>
          <w:r>
            <w:fldChar w:fldCharType="begin"/>
          </w:r>
          <w:r w:rsidR="00EB1220">
            <w:instrText>TOC \o "1-3" \z \u \h</w:instrText>
          </w:r>
          <w:r>
            <w:fldChar w:fldCharType="separate"/>
          </w:r>
          <w:hyperlink w:anchor="_Toc2086740478">
            <w:r w:rsidRPr="36CEFCC5">
              <w:rPr>
                <w:rStyle w:val="Hyperlink"/>
              </w:rPr>
              <w:t>1</w:t>
            </w:r>
            <w:r w:rsidR="00EB1220">
              <w:tab/>
            </w:r>
            <w:r w:rsidRPr="36CEFCC5">
              <w:rPr>
                <w:rStyle w:val="Hyperlink"/>
              </w:rPr>
              <w:t>Document informatie</w:t>
            </w:r>
            <w:r w:rsidR="00EB1220">
              <w:tab/>
            </w:r>
            <w:r w:rsidR="00EB1220">
              <w:fldChar w:fldCharType="begin"/>
            </w:r>
            <w:r w:rsidR="00EB1220">
              <w:instrText>PAGEREF _Toc2086740478 \h</w:instrText>
            </w:r>
            <w:r w:rsidR="00EB1220">
              <w:fldChar w:fldCharType="separate"/>
            </w:r>
            <w:r w:rsidRPr="36CEFCC5">
              <w:rPr>
                <w:rStyle w:val="Hyperlink"/>
              </w:rPr>
              <w:t>2</w:t>
            </w:r>
            <w:r w:rsidR="00EB1220">
              <w:fldChar w:fldCharType="end"/>
            </w:r>
          </w:hyperlink>
        </w:p>
        <w:p w14:paraId="0AFFD9C0" w14:textId="25158C75"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67487528">
            <w:r w:rsidRPr="36CEFCC5">
              <w:rPr>
                <w:rStyle w:val="Hyperlink"/>
              </w:rPr>
              <w:t>1.1</w:t>
            </w:r>
            <w:r w:rsidR="45ABF96F">
              <w:tab/>
            </w:r>
            <w:r w:rsidRPr="36CEFCC5">
              <w:rPr>
                <w:rStyle w:val="Hyperlink"/>
              </w:rPr>
              <w:t>Versiebeheer</w:t>
            </w:r>
            <w:r w:rsidR="45ABF96F">
              <w:tab/>
            </w:r>
            <w:r w:rsidR="45ABF96F">
              <w:fldChar w:fldCharType="begin"/>
            </w:r>
            <w:r w:rsidR="45ABF96F">
              <w:instrText>PAGEREF _Toc67487528 \h</w:instrText>
            </w:r>
            <w:r w:rsidR="45ABF96F">
              <w:fldChar w:fldCharType="separate"/>
            </w:r>
            <w:r w:rsidRPr="36CEFCC5">
              <w:rPr>
                <w:rStyle w:val="Hyperlink"/>
              </w:rPr>
              <w:t>3</w:t>
            </w:r>
            <w:r w:rsidR="45ABF96F">
              <w:fldChar w:fldCharType="end"/>
            </w:r>
          </w:hyperlink>
        </w:p>
        <w:p w14:paraId="145161C9" w14:textId="77FAB918"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510890645">
            <w:r w:rsidRPr="36CEFCC5">
              <w:rPr>
                <w:rStyle w:val="Hyperlink"/>
              </w:rPr>
              <w:t>1.2</w:t>
            </w:r>
            <w:r w:rsidR="45ABF96F">
              <w:tab/>
            </w:r>
            <w:r w:rsidRPr="36CEFCC5">
              <w:rPr>
                <w:rStyle w:val="Hyperlink"/>
              </w:rPr>
              <w:t>Verzendlijst</w:t>
            </w:r>
            <w:r w:rsidR="45ABF96F">
              <w:tab/>
            </w:r>
            <w:r w:rsidR="45ABF96F">
              <w:fldChar w:fldCharType="begin"/>
            </w:r>
            <w:r w:rsidR="45ABF96F">
              <w:instrText>PAGEREF _Toc510890645 \h</w:instrText>
            </w:r>
            <w:r w:rsidR="45ABF96F">
              <w:fldChar w:fldCharType="separate"/>
            </w:r>
            <w:r w:rsidRPr="36CEFCC5">
              <w:rPr>
                <w:rStyle w:val="Hyperlink"/>
              </w:rPr>
              <w:t>3</w:t>
            </w:r>
            <w:r w:rsidR="45ABF96F">
              <w:fldChar w:fldCharType="end"/>
            </w:r>
          </w:hyperlink>
        </w:p>
        <w:p w14:paraId="112116FE" w14:textId="3354A2E5"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1255682927">
            <w:r w:rsidRPr="36CEFCC5">
              <w:rPr>
                <w:rStyle w:val="Hyperlink"/>
              </w:rPr>
              <w:t>1.3</w:t>
            </w:r>
            <w:r w:rsidR="45ABF96F">
              <w:tab/>
            </w:r>
            <w:r w:rsidRPr="36CEFCC5">
              <w:rPr>
                <w:rStyle w:val="Hyperlink"/>
              </w:rPr>
              <w:t>Lijst van gebruikte afkortingen</w:t>
            </w:r>
            <w:r w:rsidR="45ABF96F">
              <w:tab/>
            </w:r>
            <w:r w:rsidR="45ABF96F">
              <w:fldChar w:fldCharType="begin"/>
            </w:r>
            <w:r w:rsidR="45ABF96F">
              <w:instrText>PAGEREF _Toc1255682927 \h</w:instrText>
            </w:r>
            <w:r w:rsidR="45ABF96F">
              <w:fldChar w:fldCharType="separate"/>
            </w:r>
            <w:r w:rsidRPr="36CEFCC5">
              <w:rPr>
                <w:rStyle w:val="Hyperlink"/>
              </w:rPr>
              <w:t>3</w:t>
            </w:r>
            <w:r w:rsidR="45ABF96F">
              <w:fldChar w:fldCharType="end"/>
            </w:r>
          </w:hyperlink>
        </w:p>
        <w:p w14:paraId="3D7BBFE0" w14:textId="0830272C" w:rsidR="00EB1220" w:rsidRDefault="36CEFCC5" w:rsidP="36CEFCC5">
          <w:pPr>
            <w:pStyle w:val="Inhopg1"/>
            <w:tabs>
              <w:tab w:val="clear" w:pos="9923"/>
              <w:tab w:val="right" w:leader="dot" w:pos="9915"/>
            </w:tabs>
            <w:rPr>
              <w:rStyle w:val="Hyperlink"/>
              <w:noProof/>
              <w:kern w:val="2"/>
              <w:lang w:val="en-US" w:eastAsia="en-US"/>
              <w14:ligatures w14:val="standardContextual"/>
            </w:rPr>
          </w:pPr>
          <w:hyperlink w:anchor="_Toc1815829735">
            <w:r w:rsidRPr="36CEFCC5">
              <w:rPr>
                <w:rStyle w:val="Hyperlink"/>
              </w:rPr>
              <w:t>2</w:t>
            </w:r>
            <w:r w:rsidR="45ABF96F">
              <w:tab/>
            </w:r>
            <w:r w:rsidRPr="36CEFCC5">
              <w:rPr>
                <w:rStyle w:val="Hyperlink"/>
              </w:rPr>
              <w:t>Inleiding</w:t>
            </w:r>
            <w:r w:rsidR="45ABF96F">
              <w:tab/>
            </w:r>
            <w:r w:rsidR="45ABF96F">
              <w:fldChar w:fldCharType="begin"/>
            </w:r>
            <w:r w:rsidR="45ABF96F">
              <w:instrText>PAGEREF _Toc1815829735 \h</w:instrText>
            </w:r>
            <w:r w:rsidR="45ABF96F">
              <w:fldChar w:fldCharType="separate"/>
            </w:r>
            <w:r w:rsidRPr="36CEFCC5">
              <w:rPr>
                <w:rStyle w:val="Hyperlink"/>
              </w:rPr>
              <w:t>3</w:t>
            </w:r>
            <w:r w:rsidR="45ABF96F">
              <w:fldChar w:fldCharType="end"/>
            </w:r>
          </w:hyperlink>
        </w:p>
        <w:p w14:paraId="4F7CD7A8" w14:textId="383BABC9"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1301465830">
            <w:r w:rsidRPr="36CEFCC5">
              <w:rPr>
                <w:rStyle w:val="Hyperlink"/>
              </w:rPr>
              <w:t>2.1</w:t>
            </w:r>
            <w:r w:rsidR="45ABF96F">
              <w:tab/>
            </w:r>
            <w:r w:rsidRPr="36CEFCC5">
              <w:rPr>
                <w:rStyle w:val="Hyperlink"/>
              </w:rPr>
              <w:t>Doel</w:t>
            </w:r>
            <w:r w:rsidR="45ABF96F">
              <w:tab/>
            </w:r>
            <w:r w:rsidR="45ABF96F">
              <w:fldChar w:fldCharType="begin"/>
            </w:r>
            <w:r w:rsidR="45ABF96F">
              <w:instrText>PAGEREF _Toc1301465830 \h</w:instrText>
            </w:r>
            <w:r w:rsidR="45ABF96F">
              <w:fldChar w:fldCharType="separate"/>
            </w:r>
            <w:r w:rsidRPr="36CEFCC5">
              <w:rPr>
                <w:rStyle w:val="Hyperlink"/>
              </w:rPr>
              <w:t>4</w:t>
            </w:r>
            <w:r w:rsidR="45ABF96F">
              <w:fldChar w:fldCharType="end"/>
            </w:r>
          </w:hyperlink>
        </w:p>
        <w:p w14:paraId="036A155C" w14:textId="4DC845E6"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662276891">
            <w:r w:rsidRPr="36CEFCC5">
              <w:rPr>
                <w:rStyle w:val="Hyperlink"/>
              </w:rPr>
              <w:t>2.1.1</w:t>
            </w:r>
            <w:r w:rsidR="45ABF96F">
              <w:tab/>
            </w:r>
            <w:r w:rsidRPr="36CEFCC5">
              <w:rPr>
                <w:rStyle w:val="Hyperlink"/>
              </w:rPr>
              <w:t>Documentstructuur en Samenhang</w:t>
            </w:r>
            <w:r w:rsidR="45ABF96F">
              <w:tab/>
            </w:r>
            <w:r w:rsidR="45ABF96F">
              <w:fldChar w:fldCharType="begin"/>
            </w:r>
            <w:r w:rsidR="45ABF96F">
              <w:instrText>PAGEREF _Toc1662276891 \h</w:instrText>
            </w:r>
            <w:r w:rsidR="45ABF96F">
              <w:fldChar w:fldCharType="separate"/>
            </w:r>
            <w:r w:rsidRPr="36CEFCC5">
              <w:rPr>
                <w:rStyle w:val="Hyperlink"/>
              </w:rPr>
              <w:t>4</w:t>
            </w:r>
            <w:r w:rsidR="45ABF96F">
              <w:fldChar w:fldCharType="end"/>
            </w:r>
          </w:hyperlink>
        </w:p>
        <w:p w14:paraId="17C22F49" w14:textId="5A7C4D90"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339021643">
            <w:r w:rsidRPr="36CEFCC5">
              <w:rPr>
                <w:rStyle w:val="Hyperlink"/>
              </w:rPr>
              <w:t>2.1.2</w:t>
            </w:r>
            <w:r w:rsidR="45ABF96F">
              <w:tab/>
            </w:r>
            <w:r w:rsidRPr="36CEFCC5">
              <w:rPr>
                <w:rStyle w:val="Hyperlink"/>
              </w:rPr>
              <w:t>Wat wij van u verwachten als leverancier</w:t>
            </w:r>
            <w:r w:rsidR="45ABF96F">
              <w:tab/>
            </w:r>
            <w:r w:rsidR="45ABF96F">
              <w:fldChar w:fldCharType="begin"/>
            </w:r>
            <w:r w:rsidR="45ABF96F">
              <w:instrText>PAGEREF _Toc1339021643 \h</w:instrText>
            </w:r>
            <w:r w:rsidR="45ABF96F">
              <w:fldChar w:fldCharType="separate"/>
            </w:r>
            <w:r w:rsidRPr="36CEFCC5">
              <w:rPr>
                <w:rStyle w:val="Hyperlink"/>
              </w:rPr>
              <w:t>5</w:t>
            </w:r>
            <w:r w:rsidR="45ABF96F">
              <w:fldChar w:fldCharType="end"/>
            </w:r>
          </w:hyperlink>
        </w:p>
        <w:p w14:paraId="0F9CB43A" w14:textId="023F71D0"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156783403">
            <w:r w:rsidRPr="36CEFCC5">
              <w:rPr>
                <w:rStyle w:val="Hyperlink"/>
              </w:rPr>
              <w:t>2.1.3</w:t>
            </w:r>
            <w:r w:rsidR="45ABF96F">
              <w:tab/>
            </w:r>
            <w:r w:rsidRPr="36CEFCC5">
              <w:rPr>
                <w:rStyle w:val="Hyperlink"/>
              </w:rPr>
              <w:t>Evaluatie en Bijstelling</w:t>
            </w:r>
            <w:r w:rsidR="45ABF96F">
              <w:tab/>
            </w:r>
            <w:r w:rsidR="45ABF96F">
              <w:fldChar w:fldCharType="begin"/>
            </w:r>
            <w:r w:rsidR="45ABF96F">
              <w:instrText>PAGEREF _Toc1156783403 \h</w:instrText>
            </w:r>
            <w:r w:rsidR="45ABF96F">
              <w:fldChar w:fldCharType="separate"/>
            </w:r>
            <w:r w:rsidRPr="36CEFCC5">
              <w:rPr>
                <w:rStyle w:val="Hyperlink"/>
              </w:rPr>
              <w:t>5</w:t>
            </w:r>
            <w:r w:rsidR="45ABF96F">
              <w:fldChar w:fldCharType="end"/>
            </w:r>
          </w:hyperlink>
        </w:p>
        <w:p w14:paraId="09BACB19" w14:textId="07B3EE6B"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177577723">
            <w:r w:rsidRPr="36CEFCC5">
              <w:rPr>
                <w:rStyle w:val="Hyperlink"/>
              </w:rPr>
              <w:t>2.1.4</w:t>
            </w:r>
            <w:r w:rsidR="45ABF96F">
              <w:tab/>
            </w:r>
            <w:r w:rsidRPr="36CEFCC5">
              <w:rPr>
                <w:rStyle w:val="Hyperlink"/>
              </w:rPr>
              <w:t>Conclusie</w:t>
            </w:r>
            <w:r w:rsidR="45ABF96F">
              <w:tab/>
            </w:r>
            <w:r w:rsidR="45ABF96F">
              <w:fldChar w:fldCharType="begin"/>
            </w:r>
            <w:r w:rsidR="45ABF96F">
              <w:instrText>PAGEREF _Toc1177577723 \h</w:instrText>
            </w:r>
            <w:r w:rsidR="45ABF96F">
              <w:fldChar w:fldCharType="separate"/>
            </w:r>
            <w:r w:rsidRPr="36CEFCC5">
              <w:rPr>
                <w:rStyle w:val="Hyperlink"/>
              </w:rPr>
              <w:t>6</w:t>
            </w:r>
            <w:r w:rsidR="45ABF96F">
              <w:fldChar w:fldCharType="end"/>
            </w:r>
          </w:hyperlink>
        </w:p>
        <w:p w14:paraId="5E0E3022" w14:textId="2F895D76"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1490424826">
            <w:r w:rsidRPr="36CEFCC5">
              <w:rPr>
                <w:rStyle w:val="Hyperlink"/>
              </w:rPr>
              <w:t>2.2</w:t>
            </w:r>
            <w:r w:rsidR="45ABF96F">
              <w:tab/>
            </w:r>
            <w:r w:rsidRPr="36CEFCC5">
              <w:rPr>
                <w:rStyle w:val="Hyperlink"/>
              </w:rPr>
              <w:t>Inhoud</w:t>
            </w:r>
            <w:r w:rsidR="45ABF96F">
              <w:tab/>
            </w:r>
            <w:r w:rsidR="45ABF96F">
              <w:fldChar w:fldCharType="begin"/>
            </w:r>
            <w:r w:rsidR="45ABF96F">
              <w:instrText>PAGEREF _Toc1490424826 \h</w:instrText>
            </w:r>
            <w:r w:rsidR="45ABF96F">
              <w:fldChar w:fldCharType="separate"/>
            </w:r>
            <w:r w:rsidRPr="36CEFCC5">
              <w:rPr>
                <w:rStyle w:val="Hyperlink"/>
              </w:rPr>
              <w:t>6</w:t>
            </w:r>
            <w:r w:rsidR="45ABF96F">
              <w:fldChar w:fldCharType="end"/>
            </w:r>
          </w:hyperlink>
        </w:p>
        <w:p w14:paraId="61596F14" w14:textId="7EFF16F8"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225809729">
            <w:r w:rsidRPr="36CEFCC5">
              <w:rPr>
                <w:rStyle w:val="Hyperlink"/>
              </w:rPr>
              <w:t>2.2.1</w:t>
            </w:r>
            <w:r w:rsidR="45ABF96F">
              <w:tab/>
            </w:r>
            <w:r w:rsidRPr="36CEFCC5">
              <w:rPr>
                <w:rStyle w:val="Hyperlink"/>
              </w:rPr>
              <w:t>Bewaking en Verantwoordelijkheden</w:t>
            </w:r>
            <w:r w:rsidR="45ABF96F">
              <w:tab/>
            </w:r>
            <w:r w:rsidR="45ABF96F">
              <w:fldChar w:fldCharType="begin"/>
            </w:r>
            <w:r w:rsidR="45ABF96F">
              <w:instrText>PAGEREF _Toc1225809729 \h</w:instrText>
            </w:r>
            <w:r w:rsidR="45ABF96F">
              <w:fldChar w:fldCharType="separate"/>
            </w:r>
            <w:r w:rsidRPr="36CEFCC5">
              <w:rPr>
                <w:rStyle w:val="Hyperlink"/>
              </w:rPr>
              <w:t>6</w:t>
            </w:r>
            <w:r w:rsidR="45ABF96F">
              <w:fldChar w:fldCharType="end"/>
            </w:r>
          </w:hyperlink>
        </w:p>
        <w:p w14:paraId="3F072D3B" w14:textId="76B99362"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217201271">
            <w:r w:rsidRPr="36CEFCC5">
              <w:rPr>
                <w:rStyle w:val="Hyperlink"/>
              </w:rPr>
              <w:t>2.2.2</w:t>
            </w:r>
            <w:r w:rsidR="45ABF96F">
              <w:tab/>
            </w:r>
            <w:r w:rsidRPr="36CEFCC5">
              <w:rPr>
                <w:rStyle w:val="Hyperlink"/>
              </w:rPr>
              <w:t>Gezamenlijke Verantwoordelijkheid</w:t>
            </w:r>
            <w:r w:rsidR="45ABF96F">
              <w:tab/>
            </w:r>
            <w:r w:rsidR="45ABF96F">
              <w:fldChar w:fldCharType="begin"/>
            </w:r>
            <w:r w:rsidR="45ABF96F">
              <w:instrText>PAGEREF _Toc217201271 \h</w:instrText>
            </w:r>
            <w:r w:rsidR="45ABF96F">
              <w:fldChar w:fldCharType="separate"/>
            </w:r>
            <w:r w:rsidRPr="36CEFCC5">
              <w:rPr>
                <w:rStyle w:val="Hyperlink"/>
              </w:rPr>
              <w:t>6</w:t>
            </w:r>
            <w:r w:rsidR="45ABF96F">
              <w:fldChar w:fldCharType="end"/>
            </w:r>
          </w:hyperlink>
        </w:p>
        <w:p w14:paraId="115EF78B" w14:textId="02D99D44" w:rsidR="00EB1220" w:rsidRDefault="36CEFCC5" w:rsidP="36CEFCC5">
          <w:pPr>
            <w:pStyle w:val="Inhopg1"/>
            <w:tabs>
              <w:tab w:val="clear" w:pos="9923"/>
              <w:tab w:val="right" w:leader="dot" w:pos="9915"/>
            </w:tabs>
            <w:rPr>
              <w:rStyle w:val="Hyperlink"/>
              <w:noProof/>
              <w:kern w:val="2"/>
              <w:lang w:val="en-US" w:eastAsia="en-US"/>
              <w14:ligatures w14:val="standardContextual"/>
            </w:rPr>
          </w:pPr>
          <w:hyperlink w:anchor="_Toc1320358431">
            <w:r w:rsidRPr="36CEFCC5">
              <w:rPr>
                <w:rStyle w:val="Hyperlink"/>
              </w:rPr>
              <w:t>3</w:t>
            </w:r>
            <w:r w:rsidR="45ABF96F">
              <w:tab/>
            </w:r>
            <w:r w:rsidRPr="36CEFCC5">
              <w:rPr>
                <w:rStyle w:val="Hyperlink"/>
              </w:rPr>
              <w:t>Algemeen</w:t>
            </w:r>
            <w:r w:rsidR="45ABF96F">
              <w:tab/>
            </w:r>
            <w:r w:rsidR="45ABF96F">
              <w:fldChar w:fldCharType="begin"/>
            </w:r>
            <w:r w:rsidR="45ABF96F">
              <w:instrText>PAGEREF _Toc1320358431 \h</w:instrText>
            </w:r>
            <w:r w:rsidR="45ABF96F">
              <w:fldChar w:fldCharType="separate"/>
            </w:r>
            <w:r w:rsidRPr="36CEFCC5">
              <w:rPr>
                <w:rStyle w:val="Hyperlink"/>
              </w:rPr>
              <w:t>7</w:t>
            </w:r>
            <w:r w:rsidR="45ABF96F">
              <w:fldChar w:fldCharType="end"/>
            </w:r>
          </w:hyperlink>
        </w:p>
        <w:p w14:paraId="034B5170" w14:textId="1669256B"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650455579">
            <w:r w:rsidRPr="36CEFCC5">
              <w:rPr>
                <w:rStyle w:val="Hyperlink"/>
              </w:rPr>
              <w:t>3.1</w:t>
            </w:r>
            <w:r w:rsidR="45ABF96F">
              <w:tab/>
            </w:r>
            <w:r w:rsidRPr="36CEFCC5">
              <w:rPr>
                <w:rStyle w:val="Hyperlink"/>
              </w:rPr>
              <w:t>Beheer van de SLA</w:t>
            </w:r>
            <w:r w:rsidR="45ABF96F">
              <w:tab/>
            </w:r>
            <w:r w:rsidR="45ABF96F">
              <w:fldChar w:fldCharType="begin"/>
            </w:r>
            <w:r w:rsidR="45ABF96F">
              <w:instrText>PAGEREF _Toc650455579 \h</w:instrText>
            </w:r>
            <w:r w:rsidR="45ABF96F">
              <w:fldChar w:fldCharType="separate"/>
            </w:r>
            <w:r w:rsidRPr="36CEFCC5">
              <w:rPr>
                <w:rStyle w:val="Hyperlink"/>
              </w:rPr>
              <w:t>8</w:t>
            </w:r>
            <w:r w:rsidR="45ABF96F">
              <w:fldChar w:fldCharType="end"/>
            </w:r>
          </w:hyperlink>
        </w:p>
        <w:p w14:paraId="7B7FE32A" w14:textId="6E6D669F"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2076541038">
            <w:r w:rsidRPr="36CEFCC5">
              <w:rPr>
                <w:rStyle w:val="Hyperlink"/>
              </w:rPr>
              <w:t>3.1.1</w:t>
            </w:r>
            <w:r w:rsidR="45ABF96F">
              <w:tab/>
            </w:r>
            <w:r w:rsidRPr="36CEFCC5">
              <w:rPr>
                <w:rStyle w:val="Hyperlink"/>
              </w:rPr>
              <w:t>Looptijd</w:t>
            </w:r>
            <w:r w:rsidR="45ABF96F">
              <w:tab/>
            </w:r>
            <w:r w:rsidR="45ABF96F">
              <w:fldChar w:fldCharType="begin"/>
            </w:r>
            <w:r w:rsidR="45ABF96F">
              <w:instrText>PAGEREF _Toc2076541038 \h</w:instrText>
            </w:r>
            <w:r w:rsidR="45ABF96F">
              <w:fldChar w:fldCharType="separate"/>
            </w:r>
            <w:r w:rsidRPr="36CEFCC5">
              <w:rPr>
                <w:rStyle w:val="Hyperlink"/>
              </w:rPr>
              <w:t>8</w:t>
            </w:r>
            <w:r w:rsidR="45ABF96F">
              <w:fldChar w:fldCharType="end"/>
            </w:r>
          </w:hyperlink>
        </w:p>
        <w:p w14:paraId="743ACC46" w14:textId="0D9F97BD"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2077481534">
            <w:r w:rsidRPr="36CEFCC5">
              <w:rPr>
                <w:rStyle w:val="Hyperlink"/>
              </w:rPr>
              <w:t>3.1.2</w:t>
            </w:r>
            <w:r w:rsidR="45ABF96F">
              <w:tab/>
            </w:r>
            <w:r w:rsidRPr="36CEFCC5">
              <w:rPr>
                <w:rStyle w:val="Hyperlink"/>
              </w:rPr>
              <w:t>Evaluatie</w:t>
            </w:r>
            <w:r w:rsidR="45ABF96F">
              <w:tab/>
            </w:r>
            <w:r w:rsidR="45ABF96F">
              <w:fldChar w:fldCharType="begin"/>
            </w:r>
            <w:r w:rsidR="45ABF96F">
              <w:instrText>PAGEREF _Toc2077481534 \h</w:instrText>
            </w:r>
            <w:r w:rsidR="45ABF96F">
              <w:fldChar w:fldCharType="separate"/>
            </w:r>
            <w:r w:rsidRPr="36CEFCC5">
              <w:rPr>
                <w:rStyle w:val="Hyperlink"/>
              </w:rPr>
              <w:t>8</w:t>
            </w:r>
            <w:r w:rsidR="45ABF96F">
              <w:fldChar w:fldCharType="end"/>
            </w:r>
          </w:hyperlink>
        </w:p>
        <w:p w14:paraId="0EBBA0AE" w14:textId="3C038A2F"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153883766">
            <w:r w:rsidRPr="36CEFCC5">
              <w:rPr>
                <w:rStyle w:val="Hyperlink"/>
              </w:rPr>
              <w:t>3.1.3</w:t>
            </w:r>
            <w:r w:rsidR="45ABF96F">
              <w:tab/>
            </w:r>
            <w:r w:rsidRPr="36CEFCC5">
              <w:rPr>
                <w:rStyle w:val="Hyperlink"/>
              </w:rPr>
              <w:t>Aanwezigen bij het jaarlijkse tactisch overleg</w:t>
            </w:r>
            <w:r w:rsidR="45ABF96F">
              <w:tab/>
            </w:r>
            <w:r w:rsidR="45ABF96F">
              <w:fldChar w:fldCharType="begin"/>
            </w:r>
            <w:r w:rsidR="45ABF96F">
              <w:instrText>PAGEREF _Toc1153883766 \h</w:instrText>
            </w:r>
            <w:r w:rsidR="45ABF96F">
              <w:fldChar w:fldCharType="separate"/>
            </w:r>
            <w:r w:rsidRPr="36CEFCC5">
              <w:rPr>
                <w:rStyle w:val="Hyperlink"/>
              </w:rPr>
              <w:t>8</w:t>
            </w:r>
            <w:r w:rsidR="45ABF96F">
              <w:fldChar w:fldCharType="end"/>
            </w:r>
          </w:hyperlink>
        </w:p>
        <w:p w14:paraId="4F0FE171" w14:textId="4D644B77"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560756764">
            <w:r w:rsidRPr="36CEFCC5">
              <w:rPr>
                <w:rStyle w:val="Hyperlink"/>
              </w:rPr>
              <w:t>3.1.4</w:t>
            </w:r>
            <w:r w:rsidR="45ABF96F">
              <w:tab/>
            </w:r>
            <w:r w:rsidRPr="36CEFCC5">
              <w:rPr>
                <w:rStyle w:val="Hyperlink"/>
              </w:rPr>
              <w:t>Agendapunten van het Tactisch Overleg</w:t>
            </w:r>
            <w:r w:rsidR="45ABF96F">
              <w:tab/>
            </w:r>
            <w:r w:rsidR="45ABF96F">
              <w:fldChar w:fldCharType="begin"/>
            </w:r>
            <w:r w:rsidR="45ABF96F">
              <w:instrText>PAGEREF _Toc560756764 \h</w:instrText>
            </w:r>
            <w:r w:rsidR="45ABF96F">
              <w:fldChar w:fldCharType="separate"/>
            </w:r>
            <w:r w:rsidRPr="36CEFCC5">
              <w:rPr>
                <w:rStyle w:val="Hyperlink"/>
              </w:rPr>
              <w:t>8</w:t>
            </w:r>
            <w:r w:rsidR="45ABF96F">
              <w:fldChar w:fldCharType="end"/>
            </w:r>
          </w:hyperlink>
        </w:p>
        <w:p w14:paraId="2F4888AA" w14:textId="44BDE30C"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266402614">
            <w:r w:rsidRPr="36CEFCC5">
              <w:rPr>
                <w:rStyle w:val="Hyperlink"/>
              </w:rPr>
              <w:t>3.1.5</w:t>
            </w:r>
            <w:r w:rsidR="45ABF96F">
              <w:tab/>
            </w:r>
            <w:r w:rsidRPr="36CEFCC5">
              <w:rPr>
                <w:rStyle w:val="Hyperlink"/>
              </w:rPr>
              <w:t>Notulen en Vervolgacties</w:t>
            </w:r>
            <w:r w:rsidR="45ABF96F">
              <w:tab/>
            </w:r>
            <w:r w:rsidR="45ABF96F">
              <w:fldChar w:fldCharType="begin"/>
            </w:r>
            <w:r w:rsidR="45ABF96F">
              <w:instrText>PAGEREF _Toc266402614 \h</w:instrText>
            </w:r>
            <w:r w:rsidR="45ABF96F">
              <w:fldChar w:fldCharType="separate"/>
            </w:r>
            <w:r w:rsidRPr="36CEFCC5">
              <w:rPr>
                <w:rStyle w:val="Hyperlink"/>
              </w:rPr>
              <w:t>9</w:t>
            </w:r>
            <w:r w:rsidR="45ABF96F">
              <w:fldChar w:fldCharType="end"/>
            </w:r>
          </w:hyperlink>
        </w:p>
        <w:p w14:paraId="0CAFA8B8" w14:textId="22B779C3"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573740491">
            <w:r w:rsidRPr="36CEFCC5">
              <w:rPr>
                <w:rStyle w:val="Hyperlink"/>
              </w:rPr>
              <w:t>3.1.6</w:t>
            </w:r>
            <w:r w:rsidR="45ABF96F">
              <w:tab/>
            </w:r>
            <w:r w:rsidRPr="36CEFCC5">
              <w:rPr>
                <w:rStyle w:val="Hyperlink"/>
              </w:rPr>
              <w:t>Aanpassingen</w:t>
            </w:r>
            <w:r w:rsidR="45ABF96F">
              <w:tab/>
            </w:r>
            <w:r w:rsidR="45ABF96F">
              <w:fldChar w:fldCharType="begin"/>
            </w:r>
            <w:r w:rsidR="45ABF96F">
              <w:instrText>PAGEREF _Toc1573740491 \h</w:instrText>
            </w:r>
            <w:r w:rsidR="45ABF96F">
              <w:fldChar w:fldCharType="separate"/>
            </w:r>
            <w:r w:rsidRPr="36CEFCC5">
              <w:rPr>
                <w:rStyle w:val="Hyperlink"/>
              </w:rPr>
              <w:t>9</w:t>
            </w:r>
            <w:r w:rsidR="45ABF96F">
              <w:fldChar w:fldCharType="end"/>
            </w:r>
          </w:hyperlink>
        </w:p>
        <w:p w14:paraId="49E84ED8" w14:textId="148D23D5"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896183058">
            <w:r w:rsidRPr="36CEFCC5">
              <w:rPr>
                <w:rStyle w:val="Hyperlink"/>
              </w:rPr>
              <w:t>3.1.7</w:t>
            </w:r>
            <w:r w:rsidR="45ABF96F">
              <w:tab/>
            </w:r>
            <w:r w:rsidRPr="36CEFCC5">
              <w:rPr>
                <w:rStyle w:val="Hyperlink"/>
              </w:rPr>
              <w:t>Project en activiteiten</w:t>
            </w:r>
            <w:r w:rsidR="45ABF96F">
              <w:tab/>
            </w:r>
            <w:r w:rsidR="45ABF96F">
              <w:fldChar w:fldCharType="begin"/>
            </w:r>
            <w:r w:rsidR="45ABF96F">
              <w:instrText>PAGEREF _Toc1896183058 \h</w:instrText>
            </w:r>
            <w:r w:rsidR="45ABF96F">
              <w:fldChar w:fldCharType="separate"/>
            </w:r>
            <w:r w:rsidRPr="36CEFCC5">
              <w:rPr>
                <w:rStyle w:val="Hyperlink"/>
              </w:rPr>
              <w:t>9</w:t>
            </w:r>
            <w:r w:rsidR="45ABF96F">
              <w:fldChar w:fldCharType="end"/>
            </w:r>
          </w:hyperlink>
        </w:p>
        <w:p w14:paraId="7025908E" w14:textId="3711DE32" w:rsidR="00EB1220" w:rsidRDefault="36CEFCC5" w:rsidP="36CEFCC5">
          <w:pPr>
            <w:pStyle w:val="Inhopg1"/>
            <w:tabs>
              <w:tab w:val="clear" w:pos="9923"/>
              <w:tab w:val="right" w:leader="dot" w:pos="9915"/>
            </w:tabs>
            <w:rPr>
              <w:rStyle w:val="Hyperlink"/>
              <w:noProof/>
              <w:kern w:val="2"/>
              <w:lang w:val="en-US" w:eastAsia="en-US"/>
              <w14:ligatures w14:val="standardContextual"/>
            </w:rPr>
          </w:pPr>
          <w:hyperlink w:anchor="_Toc887090566">
            <w:r w:rsidRPr="36CEFCC5">
              <w:rPr>
                <w:rStyle w:val="Hyperlink"/>
              </w:rPr>
              <w:t>4</w:t>
            </w:r>
            <w:r w:rsidR="45ABF96F">
              <w:tab/>
            </w:r>
            <w:r w:rsidRPr="36CEFCC5">
              <w:rPr>
                <w:rStyle w:val="Hyperlink"/>
              </w:rPr>
              <w:t>Service Levels</w:t>
            </w:r>
            <w:r w:rsidR="45ABF96F">
              <w:tab/>
            </w:r>
            <w:r w:rsidR="45ABF96F">
              <w:fldChar w:fldCharType="begin"/>
            </w:r>
            <w:r w:rsidR="45ABF96F">
              <w:instrText>PAGEREF _Toc887090566 \h</w:instrText>
            </w:r>
            <w:r w:rsidR="45ABF96F">
              <w:fldChar w:fldCharType="separate"/>
            </w:r>
            <w:r w:rsidRPr="36CEFCC5">
              <w:rPr>
                <w:rStyle w:val="Hyperlink"/>
              </w:rPr>
              <w:t>9</w:t>
            </w:r>
            <w:r w:rsidR="45ABF96F">
              <w:fldChar w:fldCharType="end"/>
            </w:r>
          </w:hyperlink>
        </w:p>
        <w:p w14:paraId="6C277A7D" w14:textId="4361733A"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713134281">
            <w:r w:rsidRPr="36CEFCC5">
              <w:rPr>
                <w:rStyle w:val="Hyperlink"/>
              </w:rPr>
              <w:t>4.1</w:t>
            </w:r>
            <w:r w:rsidR="45ABF96F">
              <w:tab/>
            </w:r>
            <w:r w:rsidRPr="36CEFCC5">
              <w:rPr>
                <w:rStyle w:val="Hyperlink"/>
              </w:rPr>
              <w:t>Service Windows</w:t>
            </w:r>
            <w:r w:rsidR="45ABF96F">
              <w:tab/>
            </w:r>
            <w:r w:rsidR="45ABF96F">
              <w:fldChar w:fldCharType="begin"/>
            </w:r>
            <w:r w:rsidR="45ABF96F">
              <w:instrText>PAGEREF _Toc713134281 \h</w:instrText>
            </w:r>
            <w:r w:rsidR="45ABF96F">
              <w:fldChar w:fldCharType="separate"/>
            </w:r>
            <w:r w:rsidRPr="36CEFCC5">
              <w:rPr>
                <w:rStyle w:val="Hyperlink"/>
              </w:rPr>
              <w:t>10</w:t>
            </w:r>
            <w:r w:rsidR="45ABF96F">
              <w:fldChar w:fldCharType="end"/>
            </w:r>
          </w:hyperlink>
        </w:p>
        <w:p w14:paraId="4193049F" w14:textId="70B7C105"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1504536231">
            <w:r w:rsidRPr="36CEFCC5">
              <w:rPr>
                <w:rStyle w:val="Hyperlink"/>
              </w:rPr>
              <w:t>4.2</w:t>
            </w:r>
            <w:r w:rsidR="45ABF96F">
              <w:tab/>
            </w:r>
            <w:r w:rsidRPr="36CEFCC5">
              <w:rPr>
                <w:rStyle w:val="Hyperlink"/>
              </w:rPr>
              <w:t>Service Desk</w:t>
            </w:r>
            <w:r w:rsidR="45ABF96F">
              <w:tab/>
            </w:r>
            <w:r w:rsidR="45ABF96F">
              <w:fldChar w:fldCharType="begin"/>
            </w:r>
            <w:r w:rsidR="45ABF96F">
              <w:instrText>PAGEREF _Toc1504536231 \h</w:instrText>
            </w:r>
            <w:r w:rsidR="45ABF96F">
              <w:fldChar w:fldCharType="separate"/>
            </w:r>
            <w:r w:rsidRPr="36CEFCC5">
              <w:rPr>
                <w:rStyle w:val="Hyperlink"/>
              </w:rPr>
              <w:t>10</w:t>
            </w:r>
            <w:r w:rsidR="45ABF96F">
              <w:fldChar w:fldCharType="end"/>
            </w:r>
          </w:hyperlink>
        </w:p>
        <w:p w14:paraId="4025214D" w14:textId="1D6A1D80"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447376801">
            <w:r w:rsidRPr="36CEFCC5">
              <w:rPr>
                <w:rStyle w:val="Hyperlink"/>
              </w:rPr>
              <w:t>4.3</w:t>
            </w:r>
            <w:r w:rsidR="45ABF96F">
              <w:tab/>
            </w:r>
            <w:r w:rsidRPr="36CEFCC5">
              <w:rPr>
                <w:rStyle w:val="Hyperlink"/>
              </w:rPr>
              <w:t>Incident afhandeling</w:t>
            </w:r>
            <w:r w:rsidR="45ABF96F">
              <w:tab/>
            </w:r>
            <w:r w:rsidR="45ABF96F">
              <w:fldChar w:fldCharType="begin"/>
            </w:r>
            <w:r w:rsidR="45ABF96F">
              <w:instrText>PAGEREF _Toc447376801 \h</w:instrText>
            </w:r>
            <w:r w:rsidR="45ABF96F">
              <w:fldChar w:fldCharType="separate"/>
            </w:r>
            <w:r w:rsidRPr="36CEFCC5">
              <w:rPr>
                <w:rStyle w:val="Hyperlink"/>
              </w:rPr>
              <w:t>10</w:t>
            </w:r>
            <w:r w:rsidR="45ABF96F">
              <w:fldChar w:fldCharType="end"/>
            </w:r>
          </w:hyperlink>
        </w:p>
        <w:p w14:paraId="6B7B6322" w14:textId="20E21826"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83757795">
            <w:r w:rsidRPr="36CEFCC5">
              <w:rPr>
                <w:rStyle w:val="Hyperlink"/>
              </w:rPr>
              <w:t>4.3.1</w:t>
            </w:r>
            <w:r w:rsidR="45ABF96F">
              <w:tab/>
            </w:r>
            <w:r w:rsidRPr="36CEFCC5">
              <w:rPr>
                <w:rStyle w:val="Hyperlink"/>
              </w:rPr>
              <w:t>Prioriteitstelling</w:t>
            </w:r>
            <w:r w:rsidR="45ABF96F">
              <w:tab/>
            </w:r>
            <w:r w:rsidR="45ABF96F">
              <w:fldChar w:fldCharType="begin"/>
            </w:r>
            <w:r w:rsidR="45ABF96F">
              <w:instrText>PAGEREF _Toc83757795 \h</w:instrText>
            </w:r>
            <w:r w:rsidR="45ABF96F">
              <w:fldChar w:fldCharType="separate"/>
            </w:r>
            <w:r w:rsidRPr="36CEFCC5">
              <w:rPr>
                <w:rStyle w:val="Hyperlink"/>
              </w:rPr>
              <w:t>10</w:t>
            </w:r>
            <w:r w:rsidR="45ABF96F">
              <w:fldChar w:fldCharType="end"/>
            </w:r>
          </w:hyperlink>
        </w:p>
        <w:p w14:paraId="7796F939" w14:textId="3B78C4F3"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328240435">
            <w:r w:rsidRPr="36CEFCC5">
              <w:rPr>
                <w:rStyle w:val="Hyperlink"/>
              </w:rPr>
              <w:t>4.3.2</w:t>
            </w:r>
            <w:r w:rsidR="45ABF96F">
              <w:tab/>
            </w:r>
            <w:r w:rsidRPr="36CEFCC5">
              <w:rPr>
                <w:rStyle w:val="Hyperlink"/>
              </w:rPr>
              <w:t>Reactie &amp; Oplostijden</w:t>
            </w:r>
            <w:r w:rsidR="45ABF96F">
              <w:tab/>
            </w:r>
            <w:r w:rsidR="45ABF96F">
              <w:fldChar w:fldCharType="begin"/>
            </w:r>
            <w:r w:rsidR="45ABF96F">
              <w:instrText>PAGEREF _Toc328240435 \h</w:instrText>
            </w:r>
            <w:r w:rsidR="45ABF96F">
              <w:fldChar w:fldCharType="separate"/>
            </w:r>
            <w:r w:rsidRPr="36CEFCC5">
              <w:rPr>
                <w:rStyle w:val="Hyperlink"/>
              </w:rPr>
              <w:t>11</w:t>
            </w:r>
            <w:r w:rsidR="45ABF96F">
              <w:fldChar w:fldCharType="end"/>
            </w:r>
          </w:hyperlink>
        </w:p>
        <w:p w14:paraId="75E3F2DE" w14:textId="4A9D4D0C"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976960726">
            <w:r w:rsidRPr="36CEFCC5">
              <w:rPr>
                <w:rStyle w:val="Hyperlink"/>
              </w:rPr>
              <w:t>4.3.3</w:t>
            </w:r>
            <w:r w:rsidR="45ABF96F">
              <w:tab/>
            </w:r>
            <w:r w:rsidRPr="36CEFCC5">
              <w:rPr>
                <w:rStyle w:val="Hyperlink"/>
              </w:rPr>
              <w:t>Escalatieprocedure</w:t>
            </w:r>
            <w:r w:rsidR="45ABF96F">
              <w:tab/>
            </w:r>
            <w:r w:rsidR="45ABF96F">
              <w:fldChar w:fldCharType="begin"/>
            </w:r>
            <w:r w:rsidR="45ABF96F">
              <w:instrText>PAGEREF _Toc976960726 \h</w:instrText>
            </w:r>
            <w:r w:rsidR="45ABF96F">
              <w:fldChar w:fldCharType="separate"/>
            </w:r>
            <w:r w:rsidRPr="36CEFCC5">
              <w:rPr>
                <w:rStyle w:val="Hyperlink"/>
              </w:rPr>
              <w:t>11</w:t>
            </w:r>
            <w:r w:rsidR="45ABF96F">
              <w:fldChar w:fldCharType="end"/>
            </w:r>
          </w:hyperlink>
        </w:p>
        <w:p w14:paraId="44E935E5" w14:textId="7C9BCC32"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621676279">
            <w:r w:rsidRPr="36CEFCC5">
              <w:rPr>
                <w:rStyle w:val="Hyperlink"/>
              </w:rPr>
              <w:t>4.3.4</w:t>
            </w:r>
            <w:r w:rsidR="45ABF96F">
              <w:tab/>
            </w:r>
            <w:r w:rsidRPr="36CEFCC5">
              <w:rPr>
                <w:rStyle w:val="Hyperlink"/>
              </w:rPr>
              <w:t>Boetebepalingen</w:t>
            </w:r>
            <w:r w:rsidR="45ABF96F">
              <w:tab/>
            </w:r>
            <w:r w:rsidR="45ABF96F">
              <w:fldChar w:fldCharType="begin"/>
            </w:r>
            <w:r w:rsidR="45ABF96F">
              <w:instrText>PAGEREF _Toc1621676279 \h</w:instrText>
            </w:r>
            <w:r w:rsidR="45ABF96F">
              <w:fldChar w:fldCharType="separate"/>
            </w:r>
            <w:r w:rsidRPr="36CEFCC5">
              <w:rPr>
                <w:rStyle w:val="Hyperlink"/>
              </w:rPr>
              <w:t>12</w:t>
            </w:r>
            <w:r w:rsidR="45ABF96F">
              <w:fldChar w:fldCharType="end"/>
            </w:r>
          </w:hyperlink>
        </w:p>
        <w:p w14:paraId="41C566C9" w14:textId="74EA2894"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1150667797">
            <w:r w:rsidRPr="36CEFCC5">
              <w:rPr>
                <w:rStyle w:val="Hyperlink"/>
              </w:rPr>
              <w:t>4.4</w:t>
            </w:r>
            <w:r w:rsidR="45ABF96F">
              <w:tab/>
            </w:r>
            <w:r w:rsidRPr="36CEFCC5">
              <w:rPr>
                <w:rStyle w:val="Hyperlink"/>
              </w:rPr>
              <w:t>Problems</w:t>
            </w:r>
            <w:r w:rsidR="45ABF96F">
              <w:tab/>
            </w:r>
            <w:r w:rsidR="45ABF96F">
              <w:fldChar w:fldCharType="begin"/>
            </w:r>
            <w:r w:rsidR="45ABF96F">
              <w:instrText>PAGEREF _Toc1150667797 \h</w:instrText>
            </w:r>
            <w:r w:rsidR="45ABF96F">
              <w:fldChar w:fldCharType="separate"/>
            </w:r>
            <w:r w:rsidRPr="36CEFCC5">
              <w:rPr>
                <w:rStyle w:val="Hyperlink"/>
              </w:rPr>
              <w:t>13</w:t>
            </w:r>
            <w:r w:rsidR="45ABF96F">
              <w:fldChar w:fldCharType="end"/>
            </w:r>
          </w:hyperlink>
        </w:p>
        <w:p w14:paraId="4D0509A1" w14:textId="78D6E221"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1621856264">
            <w:r w:rsidRPr="36CEFCC5">
              <w:rPr>
                <w:rStyle w:val="Hyperlink"/>
              </w:rPr>
              <w:t>4.5</w:t>
            </w:r>
            <w:r w:rsidR="45ABF96F">
              <w:tab/>
            </w:r>
            <w:r w:rsidRPr="36CEFCC5">
              <w:rPr>
                <w:rStyle w:val="Hyperlink"/>
              </w:rPr>
              <w:t>Change afhandeling</w:t>
            </w:r>
            <w:r w:rsidR="45ABF96F">
              <w:tab/>
            </w:r>
            <w:r w:rsidR="45ABF96F">
              <w:fldChar w:fldCharType="begin"/>
            </w:r>
            <w:r w:rsidR="45ABF96F">
              <w:instrText>PAGEREF _Toc1621856264 \h</w:instrText>
            </w:r>
            <w:r w:rsidR="45ABF96F">
              <w:fldChar w:fldCharType="separate"/>
            </w:r>
            <w:r w:rsidRPr="36CEFCC5">
              <w:rPr>
                <w:rStyle w:val="Hyperlink"/>
              </w:rPr>
              <w:t>13</w:t>
            </w:r>
            <w:r w:rsidR="45ABF96F">
              <w:fldChar w:fldCharType="end"/>
            </w:r>
          </w:hyperlink>
        </w:p>
        <w:p w14:paraId="554F52CF" w14:textId="6F19C49C"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721858439">
            <w:r w:rsidRPr="36CEFCC5">
              <w:rPr>
                <w:rStyle w:val="Hyperlink"/>
              </w:rPr>
              <w:t>4.5.1</w:t>
            </w:r>
            <w:r w:rsidR="45ABF96F">
              <w:tab/>
            </w:r>
            <w:r w:rsidRPr="36CEFCC5">
              <w:rPr>
                <w:rStyle w:val="Hyperlink"/>
              </w:rPr>
              <w:t>Standaard &amp; niet standaard Wijzigingen</w:t>
            </w:r>
            <w:r w:rsidR="45ABF96F">
              <w:tab/>
            </w:r>
            <w:r w:rsidR="45ABF96F">
              <w:fldChar w:fldCharType="begin"/>
            </w:r>
            <w:r w:rsidR="45ABF96F">
              <w:instrText>PAGEREF _Toc721858439 \h</w:instrText>
            </w:r>
            <w:r w:rsidR="45ABF96F">
              <w:fldChar w:fldCharType="separate"/>
            </w:r>
            <w:r w:rsidRPr="36CEFCC5">
              <w:rPr>
                <w:rStyle w:val="Hyperlink"/>
              </w:rPr>
              <w:t>13</w:t>
            </w:r>
            <w:r w:rsidR="45ABF96F">
              <w:fldChar w:fldCharType="end"/>
            </w:r>
          </w:hyperlink>
        </w:p>
        <w:p w14:paraId="5F28A990" w14:textId="07D3A89A"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993596060">
            <w:r w:rsidRPr="36CEFCC5">
              <w:rPr>
                <w:rStyle w:val="Hyperlink"/>
              </w:rPr>
              <w:t>4.5.2</w:t>
            </w:r>
            <w:r w:rsidR="45ABF96F">
              <w:tab/>
            </w:r>
            <w:r w:rsidRPr="36CEFCC5">
              <w:rPr>
                <w:rStyle w:val="Hyperlink"/>
              </w:rPr>
              <w:t>Standaard Change Afhandeling</w:t>
            </w:r>
            <w:r w:rsidR="45ABF96F">
              <w:tab/>
            </w:r>
            <w:r w:rsidR="45ABF96F">
              <w:fldChar w:fldCharType="begin"/>
            </w:r>
            <w:r w:rsidR="45ABF96F">
              <w:instrText>PAGEREF _Toc1993596060 \h</w:instrText>
            </w:r>
            <w:r w:rsidR="45ABF96F">
              <w:fldChar w:fldCharType="separate"/>
            </w:r>
            <w:r w:rsidRPr="36CEFCC5">
              <w:rPr>
                <w:rStyle w:val="Hyperlink"/>
              </w:rPr>
              <w:t>13</w:t>
            </w:r>
            <w:r w:rsidR="45ABF96F">
              <w:fldChar w:fldCharType="end"/>
            </w:r>
          </w:hyperlink>
        </w:p>
        <w:p w14:paraId="35FDD566" w14:textId="3C2A6A5A" w:rsidR="00EB1220" w:rsidRDefault="36CEFCC5" w:rsidP="36CEFCC5">
          <w:pPr>
            <w:pStyle w:val="Inhopg3"/>
            <w:tabs>
              <w:tab w:val="clear" w:pos="9923"/>
              <w:tab w:val="left" w:pos="990"/>
              <w:tab w:val="right" w:leader="dot" w:pos="9915"/>
            </w:tabs>
            <w:rPr>
              <w:rStyle w:val="Hyperlink"/>
              <w:kern w:val="2"/>
              <w:lang w:val="en-US" w:eastAsia="en-US"/>
              <w14:ligatures w14:val="standardContextual"/>
            </w:rPr>
          </w:pPr>
          <w:hyperlink w:anchor="_Toc1124028544">
            <w:r w:rsidRPr="36CEFCC5">
              <w:rPr>
                <w:rStyle w:val="Hyperlink"/>
              </w:rPr>
              <w:t>4.5.3</w:t>
            </w:r>
            <w:r w:rsidR="45ABF96F">
              <w:tab/>
            </w:r>
            <w:r w:rsidRPr="36CEFCC5">
              <w:rPr>
                <w:rStyle w:val="Hyperlink"/>
              </w:rPr>
              <w:t>Major Change</w:t>
            </w:r>
            <w:r w:rsidR="45ABF96F">
              <w:tab/>
            </w:r>
            <w:r w:rsidR="45ABF96F">
              <w:fldChar w:fldCharType="begin"/>
            </w:r>
            <w:r w:rsidR="45ABF96F">
              <w:instrText>PAGEREF _Toc1124028544 \h</w:instrText>
            </w:r>
            <w:r w:rsidR="45ABF96F">
              <w:fldChar w:fldCharType="separate"/>
            </w:r>
            <w:r w:rsidRPr="36CEFCC5">
              <w:rPr>
                <w:rStyle w:val="Hyperlink"/>
              </w:rPr>
              <w:t>15</w:t>
            </w:r>
            <w:r w:rsidR="45ABF96F">
              <w:fldChar w:fldCharType="end"/>
            </w:r>
          </w:hyperlink>
        </w:p>
        <w:p w14:paraId="65F08CF5" w14:textId="374FB12E"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1317833552">
            <w:r w:rsidRPr="36CEFCC5">
              <w:rPr>
                <w:rStyle w:val="Hyperlink"/>
              </w:rPr>
              <w:t>4.6</w:t>
            </w:r>
            <w:r w:rsidR="45ABF96F">
              <w:tab/>
            </w:r>
            <w:r w:rsidRPr="36CEFCC5">
              <w:rPr>
                <w:rStyle w:val="Hyperlink"/>
              </w:rPr>
              <w:t>Overeengekomen dienstenniveau</w:t>
            </w:r>
            <w:r w:rsidR="45ABF96F">
              <w:tab/>
            </w:r>
            <w:r w:rsidR="45ABF96F">
              <w:fldChar w:fldCharType="begin"/>
            </w:r>
            <w:r w:rsidR="45ABF96F">
              <w:instrText>PAGEREF _Toc1317833552 \h</w:instrText>
            </w:r>
            <w:r w:rsidR="45ABF96F">
              <w:fldChar w:fldCharType="separate"/>
            </w:r>
            <w:r w:rsidRPr="36CEFCC5">
              <w:rPr>
                <w:rStyle w:val="Hyperlink"/>
              </w:rPr>
              <w:t>15</w:t>
            </w:r>
            <w:r w:rsidR="45ABF96F">
              <w:fldChar w:fldCharType="end"/>
            </w:r>
          </w:hyperlink>
        </w:p>
        <w:p w14:paraId="585C8A37" w14:textId="7482B689"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311863498">
            <w:r w:rsidRPr="36CEFCC5">
              <w:rPr>
                <w:rStyle w:val="Hyperlink"/>
              </w:rPr>
              <w:t>4.7</w:t>
            </w:r>
            <w:r w:rsidR="45ABF96F">
              <w:tab/>
            </w:r>
            <w:r w:rsidRPr="36CEFCC5">
              <w:rPr>
                <w:rStyle w:val="Hyperlink"/>
              </w:rPr>
              <w:t>Governance en rapportage</w:t>
            </w:r>
            <w:r w:rsidR="45ABF96F">
              <w:tab/>
            </w:r>
            <w:r w:rsidR="45ABF96F">
              <w:fldChar w:fldCharType="begin"/>
            </w:r>
            <w:r w:rsidR="45ABF96F">
              <w:instrText>PAGEREF _Toc311863498 \h</w:instrText>
            </w:r>
            <w:r w:rsidR="45ABF96F">
              <w:fldChar w:fldCharType="separate"/>
            </w:r>
            <w:r w:rsidRPr="36CEFCC5">
              <w:rPr>
                <w:rStyle w:val="Hyperlink"/>
              </w:rPr>
              <w:t>15</w:t>
            </w:r>
            <w:r w:rsidR="45ABF96F">
              <w:fldChar w:fldCharType="end"/>
            </w:r>
          </w:hyperlink>
        </w:p>
        <w:p w14:paraId="712F3971" w14:textId="38893C49" w:rsidR="00EB1220" w:rsidRDefault="36CEFCC5" w:rsidP="36CEFCC5">
          <w:pPr>
            <w:pStyle w:val="Inhopg2"/>
            <w:tabs>
              <w:tab w:val="clear" w:pos="9923"/>
              <w:tab w:val="right" w:leader="dot" w:pos="9915"/>
            </w:tabs>
            <w:rPr>
              <w:rStyle w:val="Hyperlink"/>
              <w:kern w:val="2"/>
              <w:lang w:val="en-US" w:eastAsia="en-US"/>
              <w14:ligatures w14:val="standardContextual"/>
            </w:rPr>
          </w:pPr>
          <w:hyperlink w:anchor="_Toc1805337031">
            <w:r w:rsidRPr="36CEFCC5">
              <w:rPr>
                <w:rStyle w:val="Hyperlink"/>
              </w:rPr>
              <w:t>4.8</w:t>
            </w:r>
            <w:r w:rsidR="45ABF96F">
              <w:tab/>
            </w:r>
            <w:r w:rsidRPr="36CEFCC5">
              <w:rPr>
                <w:rStyle w:val="Hyperlink"/>
              </w:rPr>
              <w:t>Extra diensten</w:t>
            </w:r>
            <w:r w:rsidR="45ABF96F">
              <w:tab/>
            </w:r>
            <w:r w:rsidR="45ABF96F">
              <w:fldChar w:fldCharType="begin"/>
            </w:r>
            <w:r w:rsidR="45ABF96F">
              <w:instrText>PAGEREF _Toc1805337031 \h</w:instrText>
            </w:r>
            <w:r w:rsidR="45ABF96F">
              <w:fldChar w:fldCharType="separate"/>
            </w:r>
            <w:r w:rsidRPr="36CEFCC5">
              <w:rPr>
                <w:rStyle w:val="Hyperlink"/>
              </w:rPr>
              <w:t>15</w:t>
            </w:r>
            <w:r w:rsidR="45ABF96F">
              <w:fldChar w:fldCharType="end"/>
            </w:r>
          </w:hyperlink>
        </w:p>
        <w:p w14:paraId="3BBB9F9C" w14:textId="50FDBE6A" w:rsidR="00EB1220" w:rsidRDefault="36CEFCC5" w:rsidP="36CEFCC5">
          <w:pPr>
            <w:pStyle w:val="Inhopg1"/>
            <w:tabs>
              <w:tab w:val="clear" w:pos="9923"/>
              <w:tab w:val="left" w:pos="390"/>
              <w:tab w:val="right" w:leader="dot" w:pos="9915"/>
            </w:tabs>
            <w:rPr>
              <w:rStyle w:val="Hyperlink"/>
              <w:kern w:val="2"/>
              <w:lang w:val="en-US" w:eastAsia="en-US"/>
              <w14:ligatures w14:val="standardContextual"/>
            </w:rPr>
          </w:pPr>
          <w:hyperlink w:anchor="_Toc1378102874">
            <w:r w:rsidRPr="36CEFCC5">
              <w:rPr>
                <w:rStyle w:val="Hyperlink"/>
              </w:rPr>
              <w:t>5</w:t>
            </w:r>
            <w:r w:rsidR="45ABF96F">
              <w:tab/>
            </w:r>
            <w:r w:rsidRPr="36CEFCC5">
              <w:rPr>
                <w:rStyle w:val="Hyperlink"/>
              </w:rPr>
              <w:t>Service verbetering</w:t>
            </w:r>
            <w:r w:rsidR="45ABF96F">
              <w:tab/>
            </w:r>
            <w:r w:rsidR="45ABF96F">
              <w:fldChar w:fldCharType="begin"/>
            </w:r>
            <w:r w:rsidR="45ABF96F">
              <w:instrText>PAGEREF _Toc1378102874 \h</w:instrText>
            </w:r>
            <w:r w:rsidR="45ABF96F">
              <w:fldChar w:fldCharType="separate"/>
            </w:r>
            <w:r w:rsidRPr="36CEFCC5">
              <w:rPr>
                <w:rStyle w:val="Hyperlink"/>
              </w:rPr>
              <w:t>16</w:t>
            </w:r>
            <w:r w:rsidR="45ABF96F">
              <w:fldChar w:fldCharType="end"/>
            </w:r>
          </w:hyperlink>
        </w:p>
        <w:p w14:paraId="27E6EB61" w14:textId="61A0F99B"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262118099">
            <w:r w:rsidRPr="36CEFCC5">
              <w:rPr>
                <w:rStyle w:val="Hyperlink"/>
              </w:rPr>
              <w:t>5.1</w:t>
            </w:r>
            <w:r w:rsidR="45ABF96F">
              <w:tab/>
            </w:r>
            <w:r w:rsidRPr="36CEFCC5">
              <w:rPr>
                <w:rStyle w:val="Hyperlink"/>
              </w:rPr>
              <w:t>Keten van Levering</w:t>
            </w:r>
            <w:r w:rsidR="45ABF96F">
              <w:tab/>
            </w:r>
            <w:r w:rsidR="45ABF96F">
              <w:fldChar w:fldCharType="begin"/>
            </w:r>
            <w:r w:rsidR="45ABF96F">
              <w:instrText>PAGEREF _Toc262118099 \h</w:instrText>
            </w:r>
            <w:r w:rsidR="45ABF96F">
              <w:fldChar w:fldCharType="separate"/>
            </w:r>
            <w:r w:rsidRPr="36CEFCC5">
              <w:rPr>
                <w:rStyle w:val="Hyperlink"/>
              </w:rPr>
              <w:t>17</w:t>
            </w:r>
            <w:r w:rsidR="45ABF96F">
              <w:fldChar w:fldCharType="end"/>
            </w:r>
          </w:hyperlink>
        </w:p>
        <w:p w14:paraId="60E0BB8F" w14:textId="1D10D468"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1250134799">
            <w:r w:rsidRPr="36CEFCC5">
              <w:rPr>
                <w:rStyle w:val="Hyperlink"/>
              </w:rPr>
              <w:t>5.2</w:t>
            </w:r>
            <w:r w:rsidR="45ABF96F">
              <w:tab/>
            </w:r>
            <w:r w:rsidRPr="36CEFCC5">
              <w:rPr>
                <w:rStyle w:val="Hyperlink"/>
              </w:rPr>
              <w:t>Kwaliteitsborging</w:t>
            </w:r>
            <w:r w:rsidR="45ABF96F">
              <w:tab/>
            </w:r>
            <w:r w:rsidR="45ABF96F">
              <w:fldChar w:fldCharType="begin"/>
            </w:r>
            <w:r w:rsidR="45ABF96F">
              <w:instrText>PAGEREF _Toc1250134799 \h</w:instrText>
            </w:r>
            <w:r w:rsidR="45ABF96F">
              <w:fldChar w:fldCharType="separate"/>
            </w:r>
            <w:r w:rsidRPr="36CEFCC5">
              <w:rPr>
                <w:rStyle w:val="Hyperlink"/>
              </w:rPr>
              <w:t>17</w:t>
            </w:r>
            <w:r w:rsidR="45ABF96F">
              <w:fldChar w:fldCharType="end"/>
            </w:r>
          </w:hyperlink>
        </w:p>
        <w:p w14:paraId="28883631" w14:textId="26F59DD6" w:rsidR="00EB1220" w:rsidRDefault="36CEFCC5" w:rsidP="36CEFCC5">
          <w:pPr>
            <w:pStyle w:val="Inhopg3"/>
            <w:tabs>
              <w:tab w:val="clear" w:pos="9923"/>
              <w:tab w:val="left" w:pos="990"/>
              <w:tab w:val="right" w:leader="dot" w:pos="9915"/>
            </w:tabs>
            <w:rPr>
              <w:rStyle w:val="Hyperlink"/>
              <w:noProof/>
              <w:kern w:val="2"/>
              <w:lang w:val="en-US" w:eastAsia="en-US"/>
              <w14:ligatures w14:val="standardContextual"/>
            </w:rPr>
          </w:pPr>
          <w:hyperlink w:anchor="_Toc1749153795">
            <w:r w:rsidRPr="36CEFCC5">
              <w:rPr>
                <w:rStyle w:val="Hyperlink"/>
              </w:rPr>
              <w:t>5.2.1</w:t>
            </w:r>
            <w:r w:rsidR="45ABF96F">
              <w:tab/>
            </w:r>
            <w:r w:rsidRPr="36CEFCC5">
              <w:rPr>
                <w:rStyle w:val="Hyperlink"/>
              </w:rPr>
              <w:t>Aanpak en werkwijze</w:t>
            </w:r>
            <w:r w:rsidR="45ABF96F">
              <w:tab/>
            </w:r>
            <w:r w:rsidR="45ABF96F">
              <w:fldChar w:fldCharType="begin"/>
            </w:r>
            <w:r w:rsidR="45ABF96F">
              <w:instrText>PAGEREF _Toc1749153795 \h</w:instrText>
            </w:r>
            <w:r w:rsidR="45ABF96F">
              <w:fldChar w:fldCharType="separate"/>
            </w:r>
            <w:r w:rsidRPr="36CEFCC5">
              <w:rPr>
                <w:rStyle w:val="Hyperlink"/>
              </w:rPr>
              <w:t>17</w:t>
            </w:r>
            <w:r w:rsidR="45ABF96F">
              <w:fldChar w:fldCharType="end"/>
            </w:r>
          </w:hyperlink>
        </w:p>
        <w:p w14:paraId="0C93B618" w14:textId="280309FC" w:rsidR="00EB1220" w:rsidRDefault="36CEFCC5" w:rsidP="36CEFCC5">
          <w:pPr>
            <w:pStyle w:val="Inhopg3"/>
            <w:tabs>
              <w:tab w:val="clear" w:pos="9923"/>
              <w:tab w:val="left" w:pos="1200"/>
              <w:tab w:val="right" w:leader="dot" w:pos="9915"/>
            </w:tabs>
            <w:rPr>
              <w:rStyle w:val="Hyperlink"/>
              <w:noProof/>
              <w:kern w:val="2"/>
              <w:lang w:val="en-US" w:eastAsia="en-US"/>
              <w14:ligatures w14:val="standardContextual"/>
            </w:rPr>
          </w:pPr>
          <w:hyperlink w:anchor="_Toc1056143450">
            <w:r w:rsidRPr="36CEFCC5">
              <w:rPr>
                <w:rStyle w:val="Hyperlink"/>
              </w:rPr>
              <w:t>5.2.2</w:t>
            </w:r>
            <w:r w:rsidR="45ABF96F">
              <w:tab/>
            </w:r>
            <w:r w:rsidRPr="36CEFCC5">
              <w:rPr>
                <w:rStyle w:val="Hyperlink"/>
              </w:rPr>
              <w:t>Kennis en ervaring</w:t>
            </w:r>
            <w:r w:rsidR="45ABF96F">
              <w:tab/>
            </w:r>
            <w:r w:rsidR="45ABF96F">
              <w:fldChar w:fldCharType="begin"/>
            </w:r>
            <w:r w:rsidR="45ABF96F">
              <w:instrText>PAGEREF _Toc1056143450 \h</w:instrText>
            </w:r>
            <w:r w:rsidR="45ABF96F">
              <w:fldChar w:fldCharType="separate"/>
            </w:r>
            <w:r w:rsidRPr="36CEFCC5">
              <w:rPr>
                <w:rStyle w:val="Hyperlink"/>
              </w:rPr>
              <w:t>17</w:t>
            </w:r>
            <w:r w:rsidR="45ABF96F">
              <w:fldChar w:fldCharType="end"/>
            </w:r>
          </w:hyperlink>
        </w:p>
        <w:p w14:paraId="19BD645A" w14:textId="734A8D78" w:rsidR="00EB1220" w:rsidRDefault="36CEFCC5" w:rsidP="36CEFCC5">
          <w:pPr>
            <w:pStyle w:val="Inhopg1"/>
            <w:tabs>
              <w:tab w:val="clear" w:pos="9923"/>
              <w:tab w:val="left" w:pos="390"/>
              <w:tab w:val="right" w:leader="dot" w:pos="9915"/>
            </w:tabs>
            <w:rPr>
              <w:rStyle w:val="Hyperlink"/>
              <w:kern w:val="2"/>
              <w:lang w:val="en-US" w:eastAsia="en-US"/>
              <w14:ligatures w14:val="standardContextual"/>
            </w:rPr>
          </w:pPr>
          <w:hyperlink w:anchor="_Toc1325536277">
            <w:r w:rsidRPr="36CEFCC5">
              <w:rPr>
                <w:rStyle w:val="Hyperlink"/>
              </w:rPr>
              <w:t>6</w:t>
            </w:r>
            <w:r w:rsidR="45ABF96F">
              <w:tab/>
            </w:r>
            <w:r w:rsidRPr="36CEFCC5">
              <w:rPr>
                <w:rStyle w:val="Hyperlink"/>
              </w:rPr>
              <w:t>Uitgangspunten en verantwoordelijkheden</w:t>
            </w:r>
            <w:r w:rsidR="45ABF96F">
              <w:tab/>
            </w:r>
            <w:r w:rsidR="45ABF96F">
              <w:fldChar w:fldCharType="begin"/>
            </w:r>
            <w:r w:rsidR="45ABF96F">
              <w:instrText>PAGEREF _Toc1325536277 \h</w:instrText>
            </w:r>
            <w:r w:rsidR="45ABF96F">
              <w:fldChar w:fldCharType="separate"/>
            </w:r>
            <w:r w:rsidRPr="36CEFCC5">
              <w:rPr>
                <w:rStyle w:val="Hyperlink"/>
              </w:rPr>
              <w:t>17</w:t>
            </w:r>
            <w:r w:rsidR="45ABF96F">
              <w:fldChar w:fldCharType="end"/>
            </w:r>
          </w:hyperlink>
        </w:p>
        <w:p w14:paraId="11BF9BED" w14:textId="19749117" w:rsidR="00EB1220" w:rsidRDefault="36CEFCC5" w:rsidP="36CEFCC5">
          <w:pPr>
            <w:pStyle w:val="Inhopg2"/>
            <w:tabs>
              <w:tab w:val="clear" w:pos="9923"/>
              <w:tab w:val="left" w:pos="600"/>
              <w:tab w:val="right" w:leader="dot" w:pos="9915"/>
            </w:tabs>
            <w:rPr>
              <w:rStyle w:val="Hyperlink"/>
              <w:kern w:val="2"/>
              <w:lang w:val="en-US" w:eastAsia="en-US"/>
              <w14:ligatures w14:val="standardContextual"/>
            </w:rPr>
          </w:pPr>
          <w:hyperlink w:anchor="_Toc1292821821">
            <w:r w:rsidRPr="36CEFCC5">
              <w:rPr>
                <w:rStyle w:val="Hyperlink"/>
              </w:rPr>
              <w:t>6.1</w:t>
            </w:r>
            <w:r w:rsidR="45ABF96F">
              <w:tab/>
            </w:r>
            <w:r w:rsidRPr="36CEFCC5">
              <w:rPr>
                <w:rStyle w:val="Hyperlink"/>
              </w:rPr>
              <w:t>Uitgangspunten Webbit21</w:t>
            </w:r>
            <w:r w:rsidR="45ABF96F">
              <w:tab/>
            </w:r>
            <w:r w:rsidR="45ABF96F">
              <w:fldChar w:fldCharType="begin"/>
            </w:r>
            <w:r w:rsidR="45ABF96F">
              <w:instrText>PAGEREF _Toc1292821821 \h</w:instrText>
            </w:r>
            <w:r w:rsidR="45ABF96F">
              <w:fldChar w:fldCharType="separate"/>
            </w:r>
            <w:r w:rsidRPr="36CEFCC5">
              <w:rPr>
                <w:rStyle w:val="Hyperlink"/>
              </w:rPr>
              <w:t>18</w:t>
            </w:r>
            <w:r w:rsidR="45ABF96F">
              <w:fldChar w:fldCharType="end"/>
            </w:r>
          </w:hyperlink>
        </w:p>
        <w:p w14:paraId="7ECD94A8" w14:textId="02269A67" w:rsidR="00EB1220" w:rsidRDefault="36CEFCC5" w:rsidP="36CEFCC5">
          <w:pPr>
            <w:pStyle w:val="Inhopg2"/>
            <w:tabs>
              <w:tab w:val="clear" w:pos="9923"/>
              <w:tab w:val="right" w:leader="dot" w:pos="9915"/>
            </w:tabs>
            <w:rPr>
              <w:rStyle w:val="Hyperlink"/>
              <w:kern w:val="2"/>
              <w:lang w:val="en-US" w:eastAsia="en-US"/>
              <w14:ligatures w14:val="standardContextual"/>
            </w:rPr>
          </w:pPr>
          <w:hyperlink w:anchor="_Toc1858930110">
            <w:r w:rsidRPr="36CEFCC5">
              <w:rPr>
                <w:rStyle w:val="Hyperlink"/>
              </w:rPr>
              <w:t>6.2</w:t>
            </w:r>
            <w:r w:rsidR="45ABF96F">
              <w:tab/>
            </w:r>
            <w:r w:rsidRPr="36CEFCC5">
              <w:rPr>
                <w:rStyle w:val="Hyperlink"/>
              </w:rPr>
              <w:t>Verantwoordelijkheden Leverancier in samenwerking met de gemeente Urk</w:t>
            </w:r>
            <w:r w:rsidR="45ABF96F">
              <w:tab/>
            </w:r>
            <w:r w:rsidR="45ABF96F">
              <w:fldChar w:fldCharType="begin"/>
            </w:r>
            <w:r w:rsidR="45ABF96F">
              <w:instrText>PAGEREF _Toc1858930110 \h</w:instrText>
            </w:r>
            <w:r w:rsidR="45ABF96F">
              <w:fldChar w:fldCharType="separate"/>
            </w:r>
            <w:r w:rsidRPr="36CEFCC5">
              <w:rPr>
                <w:rStyle w:val="Hyperlink"/>
              </w:rPr>
              <w:t>18</w:t>
            </w:r>
            <w:r w:rsidR="45ABF96F">
              <w:fldChar w:fldCharType="end"/>
            </w:r>
          </w:hyperlink>
        </w:p>
        <w:p w14:paraId="2FCCEEC3" w14:textId="09A12193" w:rsidR="00EB1220" w:rsidRDefault="36CEFCC5" w:rsidP="36CEFCC5">
          <w:pPr>
            <w:pStyle w:val="Inhopg1"/>
            <w:tabs>
              <w:tab w:val="clear" w:pos="9923"/>
              <w:tab w:val="right" w:leader="dot" w:pos="9915"/>
            </w:tabs>
            <w:rPr>
              <w:rStyle w:val="Hyperlink"/>
              <w:noProof/>
              <w:kern w:val="2"/>
              <w:lang w:val="en-US" w:eastAsia="en-US"/>
              <w14:ligatures w14:val="standardContextual"/>
            </w:rPr>
          </w:pPr>
          <w:hyperlink w:anchor="_Toc1434883188">
            <w:r w:rsidRPr="36CEFCC5">
              <w:rPr>
                <w:rStyle w:val="Hyperlink"/>
              </w:rPr>
              <w:t>Bijlage I    dienstenniveau Dis Lokaties</w:t>
            </w:r>
            <w:r w:rsidR="45ABF96F">
              <w:tab/>
            </w:r>
            <w:r w:rsidR="45ABF96F">
              <w:fldChar w:fldCharType="begin"/>
            </w:r>
            <w:r w:rsidR="45ABF96F">
              <w:instrText>PAGEREF _Toc1434883188 \h</w:instrText>
            </w:r>
            <w:r w:rsidR="45ABF96F">
              <w:fldChar w:fldCharType="separate"/>
            </w:r>
            <w:r w:rsidRPr="36CEFCC5">
              <w:rPr>
                <w:rStyle w:val="Hyperlink"/>
              </w:rPr>
              <w:t>18</w:t>
            </w:r>
            <w:r w:rsidR="45ABF96F">
              <w:fldChar w:fldCharType="end"/>
            </w:r>
          </w:hyperlink>
        </w:p>
        <w:bookmarkEnd w:id="2"/>
        <w:bookmarkEnd w:id="3"/>
        <w:bookmarkEnd w:id="4"/>
        <w:bookmarkEnd w:id="5"/>
        <w:bookmarkEnd w:id="6"/>
        <w:bookmarkEnd w:id="7"/>
        <w:p w14:paraId="0FB8F175" w14:textId="40239BBB" w:rsidR="36CEFCC5" w:rsidRDefault="36CEFCC5" w:rsidP="36CEFCC5">
          <w:pPr>
            <w:pStyle w:val="Inhopg3"/>
            <w:tabs>
              <w:tab w:val="clear" w:pos="9923"/>
              <w:tab w:val="left" w:pos="990"/>
              <w:tab w:val="right" w:leader="dot" w:pos="9915"/>
            </w:tabs>
            <w:rPr>
              <w:rStyle w:val="Hyperlink"/>
            </w:rPr>
          </w:pPr>
          <w:r>
            <w:fldChar w:fldCharType="begin"/>
          </w:r>
          <w:r>
            <w:instrText>HYPERLINK \l "_Toc1201259356" \h</w:instrText>
          </w:r>
          <w:r>
            <w:fldChar w:fldCharType="separate"/>
          </w:r>
          <w:r w:rsidRPr="36CEFCC5">
            <w:rPr>
              <w:rStyle w:val="Hyperlink"/>
            </w:rPr>
            <w:t>6.2.1</w:t>
          </w:r>
          <w:r>
            <w:tab/>
          </w:r>
          <w:r w:rsidRPr="36CEFCC5">
            <w:rPr>
              <w:rStyle w:val="Hyperlink"/>
            </w:rPr>
            <w:t>Dienstenniveau voor de Dislocaties van de Gemeente Urk</w:t>
          </w:r>
          <w:r>
            <w:tab/>
          </w:r>
          <w:r>
            <w:fldChar w:fldCharType="begin"/>
          </w:r>
          <w:r>
            <w:instrText>PAGEREF _Toc1201259356 \h</w:instrText>
          </w:r>
          <w:r>
            <w:fldChar w:fldCharType="separate"/>
          </w:r>
          <w:r w:rsidRPr="36CEFCC5">
            <w:rPr>
              <w:rStyle w:val="Hyperlink"/>
            </w:rPr>
            <w:t>19</w:t>
          </w:r>
          <w:r>
            <w:fldChar w:fldCharType="end"/>
          </w:r>
          <w:r>
            <w:fldChar w:fldCharType="end"/>
          </w:r>
          <w:r>
            <w:fldChar w:fldCharType="end"/>
          </w:r>
        </w:p>
      </w:sdtContent>
    </w:sdt>
    <w:p w14:paraId="2E553F92" w14:textId="77777777" w:rsidR="00D92D5F" w:rsidRPr="00ED0953" w:rsidRDefault="00D92D5F" w:rsidP="45ABF96F">
      <w:pPr>
        <w:rPr>
          <w:color w:val="65707B" w:themeColor="text1"/>
        </w:rPr>
      </w:pPr>
    </w:p>
    <w:p w14:paraId="14F7FFA3" w14:textId="53E1021B" w:rsidR="00E415CF" w:rsidRPr="00ED0953" w:rsidRDefault="00E415CF" w:rsidP="00731729">
      <w:pPr>
        <w:pStyle w:val="Kop1"/>
      </w:pPr>
      <w:bookmarkStart w:id="8" w:name="_Toc2086740478"/>
      <w:bookmarkStart w:id="9" w:name="NL00050_SLA_1_1_tot_Versies"/>
      <w:r>
        <w:lastRenderedPageBreak/>
        <w:t>D</w:t>
      </w:r>
      <w:r w:rsidR="000B3AAB">
        <w:t>ocument informatie</w:t>
      </w:r>
      <w:bookmarkEnd w:id="8"/>
    </w:p>
    <w:p w14:paraId="18478E95" w14:textId="54A6488D" w:rsidR="00534683" w:rsidRPr="00ED0953" w:rsidRDefault="000B3AAB" w:rsidP="0026424A">
      <w:pPr>
        <w:pStyle w:val="Kop2"/>
      </w:pPr>
      <w:bookmarkStart w:id="10" w:name="_Toc67487528"/>
      <w:r>
        <w:t>Versiebeheer</w:t>
      </w:r>
      <w:bookmarkEnd w:id="10"/>
    </w:p>
    <w:p w14:paraId="1EFB5563" w14:textId="4A124F10" w:rsidR="002F549D" w:rsidRPr="00ED0953" w:rsidRDefault="002F549D" w:rsidP="00996F60">
      <w:pPr>
        <w:jc w:val="left"/>
      </w:pPr>
      <w:r>
        <w:t>De initiële versie (</w:t>
      </w:r>
      <w:r w:rsidR="00726AE2">
        <w:t>0.8</w:t>
      </w:r>
      <w:r>
        <w:t xml:space="preserve">) van het Service Level Agreement </w:t>
      </w:r>
      <w:r w:rsidR="00411116">
        <w:t xml:space="preserve">(SLA) </w:t>
      </w:r>
      <w:r>
        <w:t xml:space="preserve">is opgeleverd bij het tekenen van de Overeenkomst tussen Opdrachtgever en </w:t>
      </w:r>
      <w:r w:rsidR="00061C38">
        <w:t xml:space="preserve">de </w:t>
      </w:r>
      <w:r>
        <w:t>Leverancier</w:t>
      </w:r>
      <w:r w:rsidR="00061C38">
        <w:t xml:space="preserve"> van de dienst</w:t>
      </w:r>
      <w:r>
        <w:t>.</w:t>
      </w:r>
      <w:r w:rsidR="004E6DE0">
        <w:t xml:space="preserve"> </w:t>
      </w:r>
      <w:r w:rsidR="00726AE2" w:rsidRPr="45ABF96F">
        <w:rPr>
          <w:b/>
          <w:bCs/>
        </w:rPr>
        <w:t xml:space="preserve">Dit betreft een werkversie, een voorlopige versie </w:t>
      </w:r>
      <w:r w:rsidR="00411116" w:rsidRPr="45ABF96F">
        <w:rPr>
          <w:b/>
          <w:bCs/>
        </w:rPr>
        <w:t xml:space="preserve">van het SLA, mutaties </w:t>
      </w:r>
      <w:r w:rsidR="00137A95" w:rsidRPr="45ABF96F">
        <w:rPr>
          <w:b/>
          <w:bCs/>
        </w:rPr>
        <w:t xml:space="preserve">en de uiteindelijke 1.0 versie </w:t>
      </w:r>
      <w:r w:rsidR="00411116" w:rsidRPr="45ABF96F">
        <w:rPr>
          <w:b/>
          <w:bCs/>
        </w:rPr>
        <w:t>worden in overleg van de leverancier en gemeente Urk verwerkt</w:t>
      </w:r>
      <w:r w:rsidR="00EB1220" w:rsidRPr="45ABF96F">
        <w:rPr>
          <w:b/>
          <w:bCs/>
        </w:rPr>
        <w:t xml:space="preserve"> in het eerste kwartaal van ondertekening van het contract</w:t>
      </w:r>
      <w:r w:rsidR="00411116" w:rsidRPr="45ABF96F">
        <w:rPr>
          <w:b/>
          <w:bCs/>
        </w:rPr>
        <w:t>.</w:t>
      </w:r>
      <w:r w:rsidR="00411116">
        <w:t xml:space="preserve"> </w:t>
      </w:r>
      <w:r w:rsidR="004E6DE0">
        <w:t>Verder doorgevoerde mutaties en toelichting op de impact van deze mutaties worden onderstaand beschreven.</w:t>
      </w:r>
      <w:r>
        <w:t xml:space="preserve"> </w:t>
      </w:r>
    </w:p>
    <w:bookmarkEnd w:id="9"/>
    <w:p w14:paraId="0AE2FF4B" w14:textId="77777777" w:rsidR="002F549D" w:rsidRPr="00ED0953" w:rsidRDefault="002F549D" w:rsidP="002F549D"/>
    <w:tbl>
      <w:tblPr>
        <w:tblStyle w:val="Portfolio"/>
        <w:tblW w:w="9957" w:type="dxa"/>
        <w:tblLayout w:type="fixed"/>
        <w:tblLook w:val="04A0" w:firstRow="1" w:lastRow="0" w:firstColumn="1" w:lastColumn="0" w:noHBand="0" w:noVBand="1"/>
      </w:tblPr>
      <w:tblGrid>
        <w:gridCol w:w="1168"/>
        <w:gridCol w:w="851"/>
        <w:gridCol w:w="3543"/>
        <w:gridCol w:w="2694"/>
        <w:gridCol w:w="1701"/>
      </w:tblGrid>
      <w:tr w:rsidR="00F935E0" w:rsidRPr="00ED0953" w14:paraId="57A58C0E" w14:textId="5D3341B0" w:rsidTr="004E6DE0">
        <w:trPr>
          <w:cnfStyle w:val="100000000000" w:firstRow="1" w:lastRow="0" w:firstColumn="0" w:lastColumn="0" w:oddVBand="0" w:evenVBand="0" w:oddHBand="0" w:evenHBand="0" w:firstRowFirstColumn="0" w:firstRowLastColumn="0" w:lastRowFirstColumn="0" w:lastRowLastColumn="0"/>
        </w:trPr>
        <w:tc>
          <w:tcPr>
            <w:tcW w:w="1168" w:type="dxa"/>
            <w:tcBorders>
              <w:bottom w:val="nil"/>
            </w:tcBorders>
            <w:shd w:val="clear" w:color="auto" w:fill="8FB5EA" w:themeFill="text2" w:themeFillTint="66"/>
          </w:tcPr>
          <w:p w14:paraId="1A2BCFC5" w14:textId="132B82D5" w:rsidR="0014424B" w:rsidRPr="00ED0953" w:rsidRDefault="0014424B" w:rsidP="00F81167">
            <w:pPr>
              <w:jc w:val="left"/>
            </w:pPr>
            <w:r w:rsidRPr="00ED0953">
              <w:t>Datum</w:t>
            </w:r>
          </w:p>
        </w:tc>
        <w:tc>
          <w:tcPr>
            <w:tcW w:w="851" w:type="dxa"/>
            <w:tcBorders>
              <w:bottom w:val="nil"/>
            </w:tcBorders>
            <w:shd w:val="clear" w:color="auto" w:fill="8FB5EA" w:themeFill="text2" w:themeFillTint="66"/>
          </w:tcPr>
          <w:p w14:paraId="1DCE87C5" w14:textId="3589FA24" w:rsidR="0014424B" w:rsidRPr="00ED0953" w:rsidRDefault="0014424B" w:rsidP="00FE68CF">
            <w:pPr>
              <w:jc w:val="left"/>
            </w:pPr>
            <w:r w:rsidRPr="00ED0953">
              <w:t>Versie</w:t>
            </w:r>
          </w:p>
        </w:tc>
        <w:tc>
          <w:tcPr>
            <w:tcW w:w="3543" w:type="dxa"/>
            <w:tcBorders>
              <w:bottom w:val="nil"/>
            </w:tcBorders>
            <w:shd w:val="clear" w:color="auto" w:fill="8FB5EA" w:themeFill="text2" w:themeFillTint="66"/>
          </w:tcPr>
          <w:p w14:paraId="173B43D2" w14:textId="73AC5D9B" w:rsidR="0014424B" w:rsidRPr="00ED0953" w:rsidRDefault="004E6DE0" w:rsidP="00F81167">
            <w:pPr>
              <w:jc w:val="left"/>
            </w:pPr>
            <w:r>
              <w:t>Mutaties</w:t>
            </w:r>
            <w:r w:rsidR="0014424B">
              <w:t xml:space="preserve"> doorgevoerd</w:t>
            </w:r>
          </w:p>
        </w:tc>
        <w:tc>
          <w:tcPr>
            <w:tcW w:w="2694" w:type="dxa"/>
            <w:tcBorders>
              <w:bottom w:val="nil"/>
            </w:tcBorders>
            <w:shd w:val="clear" w:color="auto" w:fill="8FB5EA" w:themeFill="text2" w:themeFillTint="66"/>
          </w:tcPr>
          <w:p w14:paraId="7C492DCF" w14:textId="07041A37" w:rsidR="0014424B" w:rsidRPr="00ED0953" w:rsidRDefault="0014424B" w:rsidP="00F81167">
            <w:pPr>
              <w:jc w:val="left"/>
            </w:pPr>
            <w:r>
              <w:t>Impact beschrijving</w:t>
            </w:r>
          </w:p>
        </w:tc>
        <w:tc>
          <w:tcPr>
            <w:tcW w:w="1701" w:type="dxa"/>
            <w:tcBorders>
              <w:bottom w:val="nil"/>
            </w:tcBorders>
            <w:shd w:val="clear" w:color="auto" w:fill="8FB5EA" w:themeFill="text2" w:themeFillTint="66"/>
          </w:tcPr>
          <w:p w14:paraId="126BEA90" w14:textId="79545C59" w:rsidR="0014424B" w:rsidRDefault="0014424B" w:rsidP="00F81167">
            <w:pPr>
              <w:jc w:val="left"/>
            </w:pPr>
            <w:r>
              <w:t>Eigenaar</w:t>
            </w:r>
          </w:p>
        </w:tc>
      </w:tr>
      <w:tr w:rsidR="00F935E0" w:rsidRPr="00ED0953" w14:paraId="16793E79" w14:textId="51123FD2" w:rsidTr="004E6DE0">
        <w:trPr>
          <w:cnfStyle w:val="000000100000" w:firstRow="0" w:lastRow="0" w:firstColumn="0" w:lastColumn="0" w:oddVBand="0" w:evenVBand="0" w:oddHBand="1" w:evenHBand="0" w:firstRowFirstColumn="0" w:firstRowLastColumn="0" w:lastRowFirstColumn="0" w:lastRowLastColumn="0"/>
        </w:trPr>
        <w:tc>
          <w:tcPr>
            <w:tcW w:w="1168" w:type="dxa"/>
            <w:tcBorders>
              <w:top w:val="nil"/>
              <w:left w:val="nil"/>
              <w:bottom w:val="nil"/>
              <w:right w:val="nil"/>
            </w:tcBorders>
            <w:shd w:val="clear" w:color="auto" w:fill="FFFFFF" w:themeFill="background1"/>
          </w:tcPr>
          <w:p w14:paraId="04FADAD8" w14:textId="5E84DC0E" w:rsidR="0014424B" w:rsidRPr="00ED0953" w:rsidRDefault="0014424B" w:rsidP="00F81167">
            <w:pPr>
              <w:jc w:val="left"/>
            </w:pPr>
            <w:r>
              <w:t>23/01/2025</w:t>
            </w:r>
          </w:p>
        </w:tc>
        <w:tc>
          <w:tcPr>
            <w:tcW w:w="851" w:type="dxa"/>
            <w:tcBorders>
              <w:top w:val="nil"/>
              <w:left w:val="nil"/>
              <w:bottom w:val="nil"/>
              <w:right w:val="nil"/>
            </w:tcBorders>
            <w:shd w:val="clear" w:color="auto" w:fill="FFFFFF" w:themeFill="background1"/>
          </w:tcPr>
          <w:p w14:paraId="26AA3735" w14:textId="4978B195" w:rsidR="0014424B" w:rsidRPr="00ED0953" w:rsidRDefault="00726AE2" w:rsidP="00F81167">
            <w:pPr>
              <w:jc w:val="left"/>
            </w:pPr>
            <w:r>
              <w:t>0.8</w:t>
            </w:r>
          </w:p>
        </w:tc>
        <w:tc>
          <w:tcPr>
            <w:tcW w:w="3543" w:type="dxa"/>
            <w:tcBorders>
              <w:top w:val="nil"/>
              <w:left w:val="nil"/>
              <w:bottom w:val="nil"/>
              <w:right w:val="nil"/>
            </w:tcBorders>
            <w:shd w:val="clear" w:color="auto" w:fill="FFFFFF" w:themeFill="background1"/>
          </w:tcPr>
          <w:p w14:paraId="6B14C292" w14:textId="049A28B2" w:rsidR="0014424B" w:rsidRPr="00ED0953" w:rsidRDefault="00726AE2" w:rsidP="00F81167">
            <w:pPr>
              <w:jc w:val="left"/>
            </w:pPr>
            <w:r>
              <w:t>Werkdocument</w:t>
            </w:r>
          </w:p>
        </w:tc>
        <w:tc>
          <w:tcPr>
            <w:tcW w:w="2694" w:type="dxa"/>
            <w:tcBorders>
              <w:top w:val="nil"/>
              <w:left w:val="nil"/>
              <w:bottom w:val="nil"/>
              <w:right w:val="nil"/>
            </w:tcBorders>
            <w:shd w:val="clear" w:color="auto" w:fill="FFFFFF" w:themeFill="background1"/>
          </w:tcPr>
          <w:p w14:paraId="30ED0E18" w14:textId="77777777" w:rsidR="0014424B" w:rsidRDefault="0014424B" w:rsidP="00F81167">
            <w:pPr>
              <w:jc w:val="left"/>
            </w:pPr>
          </w:p>
        </w:tc>
        <w:tc>
          <w:tcPr>
            <w:tcW w:w="1701" w:type="dxa"/>
            <w:tcBorders>
              <w:top w:val="nil"/>
              <w:left w:val="nil"/>
              <w:bottom w:val="nil"/>
              <w:right w:val="nil"/>
            </w:tcBorders>
            <w:shd w:val="clear" w:color="auto" w:fill="FFFFFF" w:themeFill="background1"/>
          </w:tcPr>
          <w:p w14:paraId="44274D41" w14:textId="0CC9A5CA" w:rsidR="0014424B" w:rsidRDefault="0014424B" w:rsidP="00F81167">
            <w:pPr>
              <w:jc w:val="left"/>
            </w:pPr>
            <w:r>
              <w:t>P. Hendriks</w:t>
            </w:r>
          </w:p>
        </w:tc>
      </w:tr>
      <w:tr w:rsidR="00F935E0" w:rsidRPr="00ED0953" w14:paraId="484DE9BE" w14:textId="32CB9B05" w:rsidTr="004E6DE0">
        <w:trPr>
          <w:cnfStyle w:val="000000010000" w:firstRow="0" w:lastRow="0" w:firstColumn="0" w:lastColumn="0" w:oddVBand="0" w:evenVBand="0" w:oddHBand="0" w:evenHBand="1" w:firstRowFirstColumn="0" w:firstRowLastColumn="0" w:lastRowFirstColumn="0" w:lastRowLastColumn="0"/>
        </w:trPr>
        <w:tc>
          <w:tcPr>
            <w:tcW w:w="1168" w:type="dxa"/>
            <w:tcBorders>
              <w:top w:val="nil"/>
              <w:left w:val="nil"/>
              <w:bottom w:val="nil"/>
              <w:right w:val="nil"/>
            </w:tcBorders>
            <w:shd w:val="clear" w:color="auto" w:fill="FFFFFF" w:themeFill="background1"/>
          </w:tcPr>
          <w:p w14:paraId="6CE5F307" w14:textId="77777777" w:rsidR="0014424B" w:rsidRPr="00ED0953" w:rsidRDefault="0014424B" w:rsidP="00F81167">
            <w:pPr>
              <w:jc w:val="left"/>
            </w:pPr>
          </w:p>
        </w:tc>
        <w:tc>
          <w:tcPr>
            <w:tcW w:w="851" w:type="dxa"/>
            <w:tcBorders>
              <w:top w:val="nil"/>
              <w:left w:val="nil"/>
              <w:bottom w:val="nil"/>
              <w:right w:val="nil"/>
            </w:tcBorders>
            <w:shd w:val="clear" w:color="auto" w:fill="FFFFFF" w:themeFill="background1"/>
          </w:tcPr>
          <w:p w14:paraId="4CA9492E" w14:textId="77777777" w:rsidR="0014424B" w:rsidRPr="00ED0953" w:rsidRDefault="0014424B" w:rsidP="00F81167">
            <w:pPr>
              <w:jc w:val="left"/>
            </w:pPr>
          </w:p>
        </w:tc>
        <w:tc>
          <w:tcPr>
            <w:tcW w:w="3543" w:type="dxa"/>
            <w:tcBorders>
              <w:top w:val="nil"/>
              <w:left w:val="nil"/>
              <w:bottom w:val="nil"/>
              <w:right w:val="nil"/>
            </w:tcBorders>
            <w:shd w:val="clear" w:color="auto" w:fill="FFFFFF" w:themeFill="background1"/>
          </w:tcPr>
          <w:p w14:paraId="15694A4C" w14:textId="77777777" w:rsidR="0014424B" w:rsidRPr="00ED0953" w:rsidRDefault="0014424B" w:rsidP="00F81167">
            <w:pPr>
              <w:jc w:val="left"/>
            </w:pPr>
          </w:p>
        </w:tc>
        <w:tc>
          <w:tcPr>
            <w:tcW w:w="2694" w:type="dxa"/>
            <w:tcBorders>
              <w:top w:val="nil"/>
              <w:left w:val="nil"/>
              <w:bottom w:val="nil"/>
              <w:right w:val="nil"/>
            </w:tcBorders>
            <w:shd w:val="clear" w:color="auto" w:fill="FFFFFF" w:themeFill="background1"/>
          </w:tcPr>
          <w:p w14:paraId="40BFC4A6" w14:textId="77777777" w:rsidR="0014424B" w:rsidRPr="00ED0953" w:rsidRDefault="0014424B" w:rsidP="00F81167">
            <w:pPr>
              <w:jc w:val="left"/>
            </w:pPr>
          </w:p>
        </w:tc>
        <w:tc>
          <w:tcPr>
            <w:tcW w:w="1701" w:type="dxa"/>
            <w:tcBorders>
              <w:top w:val="nil"/>
              <w:left w:val="nil"/>
              <w:bottom w:val="nil"/>
              <w:right w:val="nil"/>
            </w:tcBorders>
            <w:shd w:val="clear" w:color="auto" w:fill="FFFFFF" w:themeFill="background1"/>
          </w:tcPr>
          <w:p w14:paraId="4806D194" w14:textId="77777777" w:rsidR="0014424B" w:rsidRPr="00ED0953" w:rsidRDefault="0014424B" w:rsidP="00F81167">
            <w:pPr>
              <w:jc w:val="left"/>
            </w:pPr>
          </w:p>
        </w:tc>
      </w:tr>
    </w:tbl>
    <w:p w14:paraId="6BFFF4BB" w14:textId="5C5061D5" w:rsidR="007D4A0E" w:rsidRDefault="000B3AAB" w:rsidP="0026424A">
      <w:pPr>
        <w:pStyle w:val="Kop2"/>
      </w:pPr>
      <w:bookmarkStart w:id="11" w:name="_Toc510890645"/>
      <w:bookmarkStart w:id="12" w:name="_Toc293434445"/>
      <w:bookmarkStart w:id="13" w:name="_Toc258955610"/>
      <w:bookmarkStart w:id="14" w:name="_Toc293434465"/>
      <w:bookmarkStart w:id="15" w:name="NL00050_SLA_1_2_tot_Verzendlijst"/>
      <w:r>
        <w:t>Verzendlijst</w:t>
      </w:r>
      <w:bookmarkEnd w:id="11"/>
    </w:p>
    <w:p w14:paraId="455BA932" w14:textId="56AE950F" w:rsidR="004E6DE0" w:rsidRDefault="004E6DE0" w:rsidP="004E6DE0">
      <w:r>
        <w:t>Indien er sprake is van een aanpassing op de meest recent gemaakte versie van dit Service Level Agreement dient deze versie via de mail gedeeld te worden met onderstaande contacten.</w:t>
      </w:r>
    </w:p>
    <w:p w14:paraId="34B3FE88" w14:textId="77777777" w:rsidR="004E6DE0" w:rsidRPr="004E6DE0" w:rsidRDefault="004E6DE0" w:rsidP="004E6DE0"/>
    <w:tbl>
      <w:tblPr>
        <w:tblStyle w:val="Portfolio"/>
        <w:tblW w:w="9957" w:type="dxa"/>
        <w:tblLayout w:type="fixed"/>
        <w:tblLook w:val="04A0" w:firstRow="1" w:lastRow="0" w:firstColumn="1" w:lastColumn="0" w:noHBand="0" w:noVBand="1"/>
      </w:tblPr>
      <w:tblGrid>
        <w:gridCol w:w="2019"/>
        <w:gridCol w:w="3543"/>
        <w:gridCol w:w="2694"/>
        <w:gridCol w:w="1701"/>
      </w:tblGrid>
      <w:tr w:rsidR="007D17D2" w:rsidRPr="00ED0953" w14:paraId="514D5C90" w14:textId="77777777" w:rsidTr="36CEFCC5">
        <w:trPr>
          <w:cnfStyle w:val="100000000000" w:firstRow="1" w:lastRow="0" w:firstColumn="0" w:lastColumn="0" w:oddVBand="0" w:evenVBand="0" w:oddHBand="0" w:evenHBand="0" w:firstRowFirstColumn="0" w:firstRowLastColumn="0" w:lastRowFirstColumn="0" w:lastRowLastColumn="0"/>
        </w:trPr>
        <w:tc>
          <w:tcPr>
            <w:tcW w:w="2019" w:type="dxa"/>
            <w:tcBorders>
              <w:bottom w:val="nil"/>
            </w:tcBorders>
            <w:shd w:val="clear" w:color="auto" w:fill="8FB5EA" w:themeFill="accent1" w:themeFillTint="66"/>
          </w:tcPr>
          <w:bookmarkEnd w:id="12"/>
          <w:bookmarkEnd w:id="13"/>
          <w:bookmarkEnd w:id="14"/>
          <w:bookmarkEnd w:id="15"/>
          <w:p w14:paraId="05C80516" w14:textId="2BDFC0C2" w:rsidR="007D17D2" w:rsidRPr="00ED0953" w:rsidRDefault="007D17D2" w:rsidP="007D17D2">
            <w:pPr>
              <w:jc w:val="left"/>
            </w:pPr>
            <w:r w:rsidRPr="00ED0953">
              <w:t>Naam</w:t>
            </w:r>
          </w:p>
        </w:tc>
        <w:tc>
          <w:tcPr>
            <w:tcW w:w="3543" w:type="dxa"/>
            <w:tcBorders>
              <w:bottom w:val="nil"/>
            </w:tcBorders>
            <w:shd w:val="clear" w:color="auto" w:fill="8FB5EA" w:themeFill="accent1" w:themeFillTint="66"/>
          </w:tcPr>
          <w:p w14:paraId="6577DBC8" w14:textId="7ED05DC6" w:rsidR="007D17D2" w:rsidRPr="00ED0953" w:rsidRDefault="007D17D2" w:rsidP="00FE68CF">
            <w:pPr>
              <w:jc w:val="left"/>
            </w:pPr>
            <w:r w:rsidRPr="00ED0953">
              <w:t>Functie</w:t>
            </w:r>
          </w:p>
        </w:tc>
        <w:tc>
          <w:tcPr>
            <w:tcW w:w="2694" w:type="dxa"/>
            <w:tcBorders>
              <w:bottom w:val="nil"/>
            </w:tcBorders>
            <w:shd w:val="clear" w:color="auto" w:fill="8FB5EA" w:themeFill="accent1" w:themeFillTint="66"/>
          </w:tcPr>
          <w:p w14:paraId="423769BD" w14:textId="1CEE26BD" w:rsidR="007D17D2" w:rsidRPr="00ED0953" w:rsidRDefault="007D17D2" w:rsidP="00FE68CF">
            <w:pPr>
              <w:jc w:val="left"/>
            </w:pPr>
            <w:r w:rsidRPr="00ED0953">
              <w:t>Organisatie</w:t>
            </w:r>
          </w:p>
        </w:tc>
        <w:tc>
          <w:tcPr>
            <w:tcW w:w="1701" w:type="dxa"/>
            <w:tcBorders>
              <w:bottom w:val="nil"/>
            </w:tcBorders>
            <w:shd w:val="clear" w:color="auto" w:fill="8FB5EA" w:themeFill="accent1" w:themeFillTint="66"/>
          </w:tcPr>
          <w:p w14:paraId="62E04895" w14:textId="0EC858E3" w:rsidR="007D17D2" w:rsidRPr="00ED0953" w:rsidRDefault="007D17D2" w:rsidP="00FE68CF">
            <w:pPr>
              <w:jc w:val="left"/>
            </w:pPr>
            <w:r w:rsidRPr="00ED0953">
              <w:t>E-mail</w:t>
            </w:r>
          </w:p>
        </w:tc>
      </w:tr>
      <w:tr w:rsidR="007D17D2" w:rsidRPr="00613BB3" w14:paraId="36CDAB71" w14:textId="77777777" w:rsidTr="36CEFCC5">
        <w:trPr>
          <w:cnfStyle w:val="000000100000" w:firstRow="0" w:lastRow="0" w:firstColumn="0" w:lastColumn="0" w:oddVBand="0" w:evenVBand="0" w:oddHBand="1" w:evenHBand="0" w:firstRowFirstColumn="0" w:firstRowLastColumn="0" w:lastRowFirstColumn="0" w:lastRowLastColumn="0"/>
        </w:trPr>
        <w:tc>
          <w:tcPr>
            <w:tcW w:w="2019" w:type="dxa"/>
            <w:tcBorders>
              <w:top w:val="nil"/>
              <w:left w:val="nil"/>
              <w:bottom w:val="nil"/>
              <w:right w:val="nil"/>
            </w:tcBorders>
            <w:shd w:val="clear" w:color="auto" w:fill="FFFFFF" w:themeFill="background1"/>
          </w:tcPr>
          <w:p w14:paraId="1FE4D163" w14:textId="05338314" w:rsidR="007D17D2" w:rsidRPr="00ED0953" w:rsidRDefault="00E23469" w:rsidP="00FE68CF">
            <w:pPr>
              <w:jc w:val="left"/>
            </w:pPr>
            <w:proofErr w:type="spellStart"/>
            <w:r>
              <w:t>P.Hendriks</w:t>
            </w:r>
            <w:proofErr w:type="spellEnd"/>
          </w:p>
        </w:tc>
        <w:tc>
          <w:tcPr>
            <w:tcW w:w="3543" w:type="dxa"/>
            <w:tcBorders>
              <w:top w:val="nil"/>
              <w:left w:val="nil"/>
              <w:bottom w:val="nil"/>
              <w:right w:val="nil"/>
            </w:tcBorders>
            <w:shd w:val="clear" w:color="auto" w:fill="FFFFFF" w:themeFill="background1"/>
          </w:tcPr>
          <w:p w14:paraId="28418AF9" w14:textId="0E498EB9" w:rsidR="007D17D2" w:rsidRPr="00ED0953" w:rsidRDefault="22B68B56" w:rsidP="00FE68CF">
            <w:pPr>
              <w:jc w:val="left"/>
            </w:pPr>
            <w:r>
              <w:t xml:space="preserve">Teamleider &amp; </w:t>
            </w:r>
            <w:r w:rsidR="00B40B0A">
              <w:t>Coördinator</w:t>
            </w:r>
          </w:p>
        </w:tc>
        <w:tc>
          <w:tcPr>
            <w:tcW w:w="2694" w:type="dxa"/>
            <w:tcBorders>
              <w:top w:val="nil"/>
              <w:left w:val="nil"/>
              <w:bottom w:val="nil"/>
              <w:right w:val="nil"/>
            </w:tcBorders>
            <w:shd w:val="clear" w:color="auto" w:fill="FFFFFF" w:themeFill="background1"/>
          </w:tcPr>
          <w:p w14:paraId="757D3B49" w14:textId="1FC51A2F" w:rsidR="007D17D2" w:rsidRPr="00613BB3" w:rsidRDefault="004E6DE0" w:rsidP="00FE68CF">
            <w:pPr>
              <w:jc w:val="left"/>
              <w:rPr>
                <w:lang w:val="en-US"/>
              </w:rPr>
            </w:pPr>
            <w:proofErr w:type="spellStart"/>
            <w:r>
              <w:rPr>
                <w:lang w:val="en-US"/>
              </w:rPr>
              <w:t>Gemeente</w:t>
            </w:r>
            <w:proofErr w:type="spellEnd"/>
            <w:r>
              <w:rPr>
                <w:lang w:val="en-US"/>
              </w:rPr>
              <w:t xml:space="preserve"> Urk</w:t>
            </w:r>
          </w:p>
        </w:tc>
        <w:tc>
          <w:tcPr>
            <w:tcW w:w="1701" w:type="dxa"/>
            <w:tcBorders>
              <w:top w:val="nil"/>
              <w:left w:val="nil"/>
              <w:bottom w:val="nil"/>
              <w:right w:val="nil"/>
            </w:tcBorders>
            <w:shd w:val="clear" w:color="auto" w:fill="FFFFFF" w:themeFill="background1"/>
          </w:tcPr>
          <w:p w14:paraId="60584EA3" w14:textId="18551CAC" w:rsidR="007D17D2" w:rsidRPr="00613BB3" w:rsidRDefault="004E6DE0" w:rsidP="00FE68CF">
            <w:pPr>
              <w:jc w:val="left"/>
              <w:rPr>
                <w:lang w:val="en-US"/>
              </w:rPr>
            </w:pPr>
            <w:hyperlink r:id="rId13" w:history="1">
              <w:r w:rsidRPr="00E745FE">
                <w:rPr>
                  <w:rStyle w:val="Hyperlink"/>
                  <w:lang w:val="en-US"/>
                </w:rPr>
                <w:t>p.hendriks@urk.nl</w:t>
              </w:r>
            </w:hyperlink>
          </w:p>
        </w:tc>
      </w:tr>
      <w:tr w:rsidR="007D17D2" w:rsidRPr="00613BB3" w14:paraId="3342D101" w14:textId="77777777" w:rsidTr="36CEFCC5">
        <w:trPr>
          <w:cnfStyle w:val="000000010000" w:firstRow="0" w:lastRow="0" w:firstColumn="0" w:lastColumn="0" w:oddVBand="0" w:evenVBand="0" w:oddHBand="0" w:evenHBand="1" w:firstRowFirstColumn="0" w:firstRowLastColumn="0" w:lastRowFirstColumn="0" w:lastRowLastColumn="0"/>
        </w:trPr>
        <w:tc>
          <w:tcPr>
            <w:tcW w:w="2019" w:type="dxa"/>
            <w:tcBorders>
              <w:top w:val="nil"/>
              <w:left w:val="nil"/>
              <w:bottom w:val="nil"/>
              <w:right w:val="nil"/>
            </w:tcBorders>
            <w:shd w:val="clear" w:color="auto" w:fill="FFFFFF" w:themeFill="background1"/>
          </w:tcPr>
          <w:p w14:paraId="0B36DAEE" w14:textId="74695112" w:rsidR="007D17D2" w:rsidRPr="00613BB3" w:rsidRDefault="00357F85" w:rsidP="00FE68CF">
            <w:pPr>
              <w:jc w:val="left"/>
              <w:rPr>
                <w:lang w:val="en-US"/>
              </w:rPr>
            </w:pPr>
            <w:r>
              <w:rPr>
                <w:lang w:val="en-US"/>
              </w:rPr>
              <w:t xml:space="preserve">H. </w:t>
            </w:r>
            <w:r w:rsidR="00BE240C">
              <w:rPr>
                <w:lang w:val="en-US"/>
              </w:rPr>
              <w:t>Oosterhof</w:t>
            </w:r>
          </w:p>
        </w:tc>
        <w:tc>
          <w:tcPr>
            <w:tcW w:w="3543" w:type="dxa"/>
            <w:tcBorders>
              <w:top w:val="nil"/>
              <w:left w:val="nil"/>
              <w:bottom w:val="nil"/>
              <w:right w:val="nil"/>
            </w:tcBorders>
            <w:shd w:val="clear" w:color="auto" w:fill="FFFFFF" w:themeFill="background1"/>
          </w:tcPr>
          <w:p w14:paraId="52799DDF" w14:textId="40CDD978" w:rsidR="007D17D2" w:rsidRPr="00613BB3" w:rsidRDefault="00B40B0A" w:rsidP="00FE68CF">
            <w:pPr>
              <w:jc w:val="left"/>
              <w:rPr>
                <w:lang w:val="en-US"/>
              </w:rPr>
            </w:pPr>
            <w:r>
              <w:rPr>
                <w:lang w:val="en-US"/>
              </w:rPr>
              <w:t>Manager</w:t>
            </w:r>
          </w:p>
        </w:tc>
        <w:tc>
          <w:tcPr>
            <w:tcW w:w="2694" w:type="dxa"/>
            <w:tcBorders>
              <w:top w:val="nil"/>
              <w:left w:val="nil"/>
              <w:bottom w:val="nil"/>
              <w:right w:val="nil"/>
            </w:tcBorders>
            <w:shd w:val="clear" w:color="auto" w:fill="FFFFFF" w:themeFill="background1"/>
          </w:tcPr>
          <w:p w14:paraId="1EAA63CF" w14:textId="0FDFC5DC" w:rsidR="007D17D2" w:rsidRPr="00613BB3" w:rsidRDefault="004E6DE0" w:rsidP="00FE68CF">
            <w:pPr>
              <w:jc w:val="left"/>
            </w:pPr>
            <w:r>
              <w:t>Gemeente Urk</w:t>
            </w:r>
          </w:p>
        </w:tc>
        <w:tc>
          <w:tcPr>
            <w:tcW w:w="1701" w:type="dxa"/>
            <w:tcBorders>
              <w:top w:val="nil"/>
              <w:left w:val="nil"/>
              <w:bottom w:val="nil"/>
              <w:right w:val="nil"/>
            </w:tcBorders>
            <w:shd w:val="clear" w:color="auto" w:fill="FFFFFF" w:themeFill="background1"/>
          </w:tcPr>
          <w:p w14:paraId="09C3AFFA" w14:textId="630B12B2" w:rsidR="007D17D2" w:rsidRPr="00613BB3" w:rsidRDefault="004E6DE0" w:rsidP="00FE68CF">
            <w:pPr>
              <w:jc w:val="left"/>
            </w:pPr>
            <w:hyperlink r:id="rId14" w:history="1">
              <w:r w:rsidRPr="00E745FE">
                <w:rPr>
                  <w:rStyle w:val="Hyperlink"/>
                </w:rPr>
                <w:t>h.oosterhof@urk.nl</w:t>
              </w:r>
            </w:hyperlink>
          </w:p>
        </w:tc>
      </w:tr>
      <w:tr w:rsidR="00613BB3" w:rsidRPr="00613BB3" w14:paraId="1C6904B7" w14:textId="77777777" w:rsidTr="36CEFCC5">
        <w:trPr>
          <w:cnfStyle w:val="000000100000" w:firstRow="0" w:lastRow="0" w:firstColumn="0" w:lastColumn="0" w:oddVBand="0" w:evenVBand="0" w:oddHBand="1" w:evenHBand="0" w:firstRowFirstColumn="0" w:firstRowLastColumn="0" w:lastRowFirstColumn="0" w:lastRowLastColumn="0"/>
        </w:trPr>
        <w:tc>
          <w:tcPr>
            <w:tcW w:w="2019" w:type="dxa"/>
            <w:tcBorders>
              <w:top w:val="nil"/>
              <w:left w:val="nil"/>
              <w:bottom w:val="nil"/>
              <w:right w:val="nil"/>
            </w:tcBorders>
            <w:shd w:val="clear" w:color="auto" w:fill="FFFFFF" w:themeFill="background1"/>
          </w:tcPr>
          <w:p w14:paraId="7D650557" w14:textId="402F9316" w:rsidR="00613BB3" w:rsidRDefault="00137A95" w:rsidP="00FE68CF">
            <w:pPr>
              <w:jc w:val="left"/>
              <w:rPr>
                <w:lang w:val="en-US"/>
              </w:rPr>
            </w:pPr>
            <w:r>
              <w:rPr>
                <w:lang w:val="en-US"/>
              </w:rPr>
              <w:t>E. Smit</w:t>
            </w:r>
          </w:p>
        </w:tc>
        <w:tc>
          <w:tcPr>
            <w:tcW w:w="3543" w:type="dxa"/>
            <w:tcBorders>
              <w:top w:val="nil"/>
              <w:left w:val="nil"/>
              <w:bottom w:val="nil"/>
              <w:right w:val="nil"/>
            </w:tcBorders>
            <w:shd w:val="clear" w:color="auto" w:fill="FFFFFF" w:themeFill="background1"/>
          </w:tcPr>
          <w:p w14:paraId="278ACF6C" w14:textId="74E0C440" w:rsidR="00613BB3" w:rsidRDefault="00A17604" w:rsidP="00FE68CF">
            <w:pPr>
              <w:jc w:val="left"/>
              <w:rPr>
                <w:lang w:val="en-US"/>
              </w:rPr>
            </w:pPr>
            <w:proofErr w:type="spellStart"/>
            <w:r>
              <w:rPr>
                <w:lang w:val="en-US"/>
              </w:rPr>
              <w:t>Beleidsadviseur</w:t>
            </w:r>
            <w:proofErr w:type="spellEnd"/>
            <w:r>
              <w:rPr>
                <w:lang w:val="en-US"/>
              </w:rPr>
              <w:t xml:space="preserve"> ICT</w:t>
            </w:r>
          </w:p>
        </w:tc>
        <w:tc>
          <w:tcPr>
            <w:tcW w:w="2694" w:type="dxa"/>
            <w:tcBorders>
              <w:top w:val="nil"/>
              <w:left w:val="nil"/>
              <w:bottom w:val="nil"/>
              <w:right w:val="nil"/>
            </w:tcBorders>
            <w:shd w:val="clear" w:color="auto" w:fill="FFFFFF" w:themeFill="background1"/>
          </w:tcPr>
          <w:p w14:paraId="13441C9B" w14:textId="4A3870F6" w:rsidR="00613BB3" w:rsidRPr="00613BB3" w:rsidRDefault="004E6DE0" w:rsidP="00FE68CF">
            <w:pPr>
              <w:jc w:val="left"/>
            </w:pPr>
            <w:r>
              <w:t>Gemeente Urk</w:t>
            </w:r>
          </w:p>
        </w:tc>
        <w:tc>
          <w:tcPr>
            <w:tcW w:w="1701" w:type="dxa"/>
            <w:tcBorders>
              <w:top w:val="nil"/>
              <w:left w:val="nil"/>
              <w:bottom w:val="nil"/>
              <w:right w:val="nil"/>
            </w:tcBorders>
            <w:shd w:val="clear" w:color="auto" w:fill="FFFFFF" w:themeFill="background1"/>
          </w:tcPr>
          <w:p w14:paraId="370A2CE4" w14:textId="5DD14421" w:rsidR="00613BB3" w:rsidRDefault="00A17604" w:rsidP="00FE68CF">
            <w:pPr>
              <w:jc w:val="left"/>
            </w:pPr>
            <w:r>
              <w:t>e</w:t>
            </w:r>
            <w:r w:rsidR="00C8665A">
              <w:t>.smit</w:t>
            </w:r>
            <w:r w:rsidR="004E6DE0">
              <w:t>@urk.nl</w:t>
            </w:r>
          </w:p>
        </w:tc>
      </w:tr>
    </w:tbl>
    <w:p w14:paraId="3A6C718F" w14:textId="61846831" w:rsidR="00F60D5A" w:rsidRDefault="00F60D5A" w:rsidP="001E0BAF"/>
    <w:p w14:paraId="4B32DC7F" w14:textId="77777777" w:rsidR="004E6DE0" w:rsidRDefault="004E6DE0" w:rsidP="001E0BAF"/>
    <w:p w14:paraId="6A3A9301" w14:textId="0305B01F" w:rsidR="004E6DE0" w:rsidRDefault="004E6DE0" w:rsidP="004E6DE0">
      <w:pPr>
        <w:pStyle w:val="Kop2"/>
      </w:pPr>
      <w:bookmarkStart w:id="16" w:name="_Toc1255682927"/>
      <w:r>
        <w:t>Lijst van gebruikte afkortingen</w:t>
      </w:r>
      <w:bookmarkEnd w:id="16"/>
    </w:p>
    <w:tbl>
      <w:tblPr>
        <w:tblStyle w:val="Portfolio"/>
        <w:tblW w:w="9957" w:type="dxa"/>
        <w:tblLayout w:type="fixed"/>
        <w:tblLook w:val="04A0" w:firstRow="1" w:lastRow="0" w:firstColumn="1" w:lastColumn="0" w:noHBand="0" w:noVBand="1"/>
      </w:tblPr>
      <w:tblGrid>
        <w:gridCol w:w="4854"/>
        <w:gridCol w:w="5103"/>
      </w:tblGrid>
      <w:tr w:rsidR="004E6DE0" w:rsidRPr="00ED0953" w14:paraId="7ADE453C" w14:textId="77777777" w:rsidTr="004E6DE0">
        <w:trPr>
          <w:cnfStyle w:val="100000000000" w:firstRow="1" w:lastRow="0" w:firstColumn="0" w:lastColumn="0" w:oddVBand="0" w:evenVBand="0" w:oddHBand="0" w:evenHBand="0" w:firstRowFirstColumn="0" w:firstRowLastColumn="0" w:lastRowFirstColumn="0" w:lastRowLastColumn="0"/>
          <w:trHeight w:val="315"/>
        </w:trPr>
        <w:tc>
          <w:tcPr>
            <w:tcW w:w="4854" w:type="dxa"/>
            <w:tcBorders>
              <w:bottom w:val="nil"/>
            </w:tcBorders>
            <w:shd w:val="clear" w:color="auto" w:fill="8FB5EA" w:themeFill="text2" w:themeFillTint="66"/>
          </w:tcPr>
          <w:p w14:paraId="5CA24727" w14:textId="32FECA32" w:rsidR="004E6DE0" w:rsidRPr="00ED0953" w:rsidRDefault="004E6DE0" w:rsidP="001F28E0">
            <w:pPr>
              <w:jc w:val="left"/>
            </w:pPr>
            <w:r>
              <w:t>Afkorting</w:t>
            </w:r>
          </w:p>
        </w:tc>
        <w:tc>
          <w:tcPr>
            <w:tcW w:w="5103" w:type="dxa"/>
            <w:tcBorders>
              <w:bottom w:val="nil"/>
            </w:tcBorders>
            <w:shd w:val="clear" w:color="auto" w:fill="8FB5EA" w:themeFill="text2" w:themeFillTint="66"/>
          </w:tcPr>
          <w:p w14:paraId="58909A3A" w14:textId="51A44A82" w:rsidR="004E6DE0" w:rsidRPr="00ED0953" w:rsidRDefault="004E6DE0" w:rsidP="001F28E0">
            <w:pPr>
              <w:jc w:val="left"/>
            </w:pPr>
            <w:r>
              <w:t>Toelichting</w:t>
            </w:r>
          </w:p>
        </w:tc>
      </w:tr>
      <w:tr w:rsidR="004E6DE0" w:rsidRPr="00ED0953" w14:paraId="35F90F0E" w14:textId="77777777" w:rsidTr="004E6DE0">
        <w:trPr>
          <w:cnfStyle w:val="000000100000" w:firstRow="0" w:lastRow="0" w:firstColumn="0" w:lastColumn="0" w:oddVBand="0" w:evenVBand="0" w:oddHBand="1" w:evenHBand="0" w:firstRowFirstColumn="0" w:firstRowLastColumn="0" w:lastRowFirstColumn="0" w:lastRowLastColumn="0"/>
        </w:trPr>
        <w:tc>
          <w:tcPr>
            <w:tcW w:w="4854" w:type="dxa"/>
            <w:tcBorders>
              <w:top w:val="nil"/>
              <w:left w:val="nil"/>
              <w:bottom w:val="nil"/>
              <w:right w:val="nil"/>
            </w:tcBorders>
            <w:shd w:val="clear" w:color="auto" w:fill="FFFFFF" w:themeFill="background1"/>
          </w:tcPr>
          <w:p w14:paraId="3C13155E" w14:textId="378E8933" w:rsidR="004E6DE0" w:rsidRPr="00ED0953" w:rsidRDefault="004E6DE0" w:rsidP="001F28E0">
            <w:pPr>
              <w:jc w:val="left"/>
            </w:pPr>
            <w:r>
              <w:t>DAP</w:t>
            </w:r>
          </w:p>
        </w:tc>
        <w:tc>
          <w:tcPr>
            <w:tcW w:w="5103" w:type="dxa"/>
            <w:tcBorders>
              <w:top w:val="nil"/>
              <w:left w:val="nil"/>
              <w:bottom w:val="nil"/>
              <w:right w:val="nil"/>
            </w:tcBorders>
            <w:shd w:val="clear" w:color="auto" w:fill="FFFFFF" w:themeFill="background1"/>
          </w:tcPr>
          <w:p w14:paraId="432799AE" w14:textId="2FE32941" w:rsidR="004E6DE0" w:rsidRPr="00ED0953" w:rsidRDefault="004E6DE0" w:rsidP="001F28E0">
            <w:pPr>
              <w:jc w:val="left"/>
            </w:pPr>
            <w:r>
              <w:t>Dossier Afspraken en Procedures</w:t>
            </w:r>
          </w:p>
        </w:tc>
      </w:tr>
      <w:tr w:rsidR="004E6DE0" w:rsidRPr="00ED0953" w14:paraId="2AFA3E52" w14:textId="77777777" w:rsidTr="004E6DE0">
        <w:trPr>
          <w:cnfStyle w:val="000000010000" w:firstRow="0" w:lastRow="0" w:firstColumn="0" w:lastColumn="0" w:oddVBand="0" w:evenVBand="0" w:oddHBand="0" w:evenHBand="1" w:firstRowFirstColumn="0" w:firstRowLastColumn="0" w:lastRowFirstColumn="0" w:lastRowLastColumn="0"/>
          <w:trHeight w:val="227"/>
        </w:trPr>
        <w:tc>
          <w:tcPr>
            <w:tcW w:w="4854" w:type="dxa"/>
            <w:tcBorders>
              <w:top w:val="nil"/>
              <w:left w:val="nil"/>
              <w:bottom w:val="nil"/>
              <w:right w:val="nil"/>
            </w:tcBorders>
            <w:shd w:val="clear" w:color="auto" w:fill="FFFFFF" w:themeFill="background1"/>
          </w:tcPr>
          <w:p w14:paraId="2EC34C60" w14:textId="2C5803C7" w:rsidR="004E6DE0" w:rsidRPr="00ED0953" w:rsidRDefault="004E6DE0" w:rsidP="001F28E0">
            <w:pPr>
              <w:jc w:val="left"/>
            </w:pPr>
            <w:r>
              <w:t>KPI</w:t>
            </w:r>
          </w:p>
        </w:tc>
        <w:tc>
          <w:tcPr>
            <w:tcW w:w="5103" w:type="dxa"/>
            <w:tcBorders>
              <w:top w:val="nil"/>
              <w:left w:val="nil"/>
              <w:bottom w:val="nil"/>
              <w:right w:val="nil"/>
            </w:tcBorders>
            <w:shd w:val="clear" w:color="auto" w:fill="FFFFFF" w:themeFill="background1"/>
          </w:tcPr>
          <w:p w14:paraId="1555D2DF" w14:textId="0F497B6F" w:rsidR="004E6DE0" w:rsidRPr="00ED0953" w:rsidRDefault="004E6DE0" w:rsidP="001F28E0">
            <w:pPr>
              <w:jc w:val="left"/>
            </w:pPr>
            <w:proofErr w:type="spellStart"/>
            <w:r>
              <w:t>Key</w:t>
            </w:r>
            <w:proofErr w:type="spellEnd"/>
            <w:r>
              <w:t xml:space="preserve"> Performance Indicator</w:t>
            </w:r>
          </w:p>
        </w:tc>
      </w:tr>
      <w:tr w:rsidR="004E6DE0" w:rsidRPr="00ED0953" w14:paraId="63733986" w14:textId="77777777" w:rsidTr="004E6DE0">
        <w:trPr>
          <w:cnfStyle w:val="000000100000" w:firstRow="0" w:lastRow="0" w:firstColumn="0" w:lastColumn="0" w:oddVBand="0" w:evenVBand="0" w:oddHBand="1" w:evenHBand="0" w:firstRowFirstColumn="0" w:firstRowLastColumn="0" w:lastRowFirstColumn="0" w:lastRowLastColumn="0"/>
          <w:trHeight w:val="227"/>
        </w:trPr>
        <w:tc>
          <w:tcPr>
            <w:tcW w:w="4854" w:type="dxa"/>
            <w:tcBorders>
              <w:top w:val="nil"/>
              <w:left w:val="nil"/>
              <w:bottom w:val="nil"/>
              <w:right w:val="nil"/>
            </w:tcBorders>
            <w:shd w:val="clear" w:color="auto" w:fill="FFFFFF" w:themeFill="background1"/>
          </w:tcPr>
          <w:p w14:paraId="7E1FD35D" w14:textId="3E71D764" w:rsidR="004E6DE0" w:rsidRDefault="004E6DE0" w:rsidP="001F28E0">
            <w:pPr>
              <w:jc w:val="left"/>
            </w:pPr>
            <w:r>
              <w:t>PDC</w:t>
            </w:r>
          </w:p>
        </w:tc>
        <w:tc>
          <w:tcPr>
            <w:tcW w:w="5103" w:type="dxa"/>
            <w:tcBorders>
              <w:top w:val="nil"/>
              <w:left w:val="nil"/>
              <w:bottom w:val="nil"/>
              <w:right w:val="nil"/>
            </w:tcBorders>
            <w:shd w:val="clear" w:color="auto" w:fill="FFFFFF" w:themeFill="background1"/>
          </w:tcPr>
          <w:p w14:paraId="25FC847B" w14:textId="78AEC7AC" w:rsidR="004E6DE0" w:rsidRPr="00ED0953" w:rsidRDefault="004E6DE0" w:rsidP="001F28E0">
            <w:pPr>
              <w:jc w:val="left"/>
            </w:pPr>
            <w:r>
              <w:t>Producten en Diensten Catalogus</w:t>
            </w:r>
          </w:p>
        </w:tc>
      </w:tr>
      <w:tr w:rsidR="004E6DE0" w:rsidRPr="00ED0953" w14:paraId="6896F0E0" w14:textId="77777777" w:rsidTr="004E6DE0">
        <w:trPr>
          <w:cnfStyle w:val="000000010000" w:firstRow="0" w:lastRow="0" w:firstColumn="0" w:lastColumn="0" w:oddVBand="0" w:evenVBand="0" w:oddHBand="0" w:evenHBand="1" w:firstRowFirstColumn="0" w:firstRowLastColumn="0" w:lastRowFirstColumn="0" w:lastRowLastColumn="0"/>
          <w:trHeight w:val="227"/>
        </w:trPr>
        <w:tc>
          <w:tcPr>
            <w:tcW w:w="4854" w:type="dxa"/>
            <w:tcBorders>
              <w:top w:val="nil"/>
              <w:left w:val="nil"/>
              <w:bottom w:val="nil"/>
              <w:right w:val="nil"/>
            </w:tcBorders>
            <w:shd w:val="clear" w:color="auto" w:fill="FFFFFF" w:themeFill="background1"/>
          </w:tcPr>
          <w:p w14:paraId="753B921B" w14:textId="6B56515E" w:rsidR="004E6DE0" w:rsidRDefault="004E6DE0" w:rsidP="001F28E0">
            <w:pPr>
              <w:jc w:val="left"/>
            </w:pPr>
            <w:r>
              <w:t>SLA</w:t>
            </w:r>
          </w:p>
        </w:tc>
        <w:tc>
          <w:tcPr>
            <w:tcW w:w="5103" w:type="dxa"/>
            <w:tcBorders>
              <w:top w:val="nil"/>
              <w:left w:val="nil"/>
              <w:bottom w:val="nil"/>
              <w:right w:val="nil"/>
            </w:tcBorders>
            <w:shd w:val="clear" w:color="auto" w:fill="FFFFFF" w:themeFill="background1"/>
          </w:tcPr>
          <w:p w14:paraId="0960FB57" w14:textId="4AC23502" w:rsidR="004E6DE0" w:rsidRPr="00ED0953" w:rsidRDefault="004E6DE0" w:rsidP="001F28E0">
            <w:pPr>
              <w:jc w:val="left"/>
            </w:pPr>
            <w:r>
              <w:t>Service Level Agreement</w:t>
            </w:r>
          </w:p>
        </w:tc>
      </w:tr>
    </w:tbl>
    <w:p w14:paraId="463BCD54" w14:textId="07E33B16" w:rsidR="00974F67" w:rsidRPr="00ED0953" w:rsidRDefault="00086812" w:rsidP="00731729">
      <w:pPr>
        <w:pStyle w:val="Kop1"/>
      </w:pPr>
      <w:bookmarkStart w:id="17" w:name="_Toc1815829735"/>
      <w:bookmarkStart w:id="18" w:name="_Ref364332707"/>
      <w:bookmarkStart w:id="19" w:name="_Ref364332711"/>
      <w:bookmarkStart w:id="20" w:name="NL00050_SLA_2"/>
      <w:r>
        <w:lastRenderedPageBreak/>
        <w:t>Inleiding</w:t>
      </w:r>
      <w:bookmarkEnd w:id="17"/>
    </w:p>
    <w:p w14:paraId="3DDA8D8E" w14:textId="35ECEC0D" w:rsidR="00974F67" w:rsidRPr="00ED0953" w:rsidRDefault="00086812" w:rsidP="0026424A">
      <w:pPr>
        <w:pStyle w:val="Kop2"/>
      </w:pPr>
      <w:bookmarkStart w:id="21" w:name="_Toc1301465830"/>
      <w:r>
        <w:t>Doel</w:t>
      </w:r>
      <w:bookmarkEnd w:id="21"/>
    </w:p>
    <w:p w14:paraId="11EEF4D3" w14:textId="6E5322BE" w:rsidR="36EA4AA4" w:rsidRDefault="63B9CA99" w:rsidP="45ABF96F">
      <w:pPr>
        <w:spacing w:before="240" w:after="240"/>
        <w:jc w:val="left"/>
      </w:pPr>
      <w:r w:rsidRPr="45ABF96F">
        <w:rPr>
          <w:rFonts w:eastAsia="Arial" w:cs="Arial"/>
        </w:rPr>
        <w:t>Deze Service Level Agreement (SLA) legt de verwachtingen vast die de Gemeente Urk heeft ten aanzien van de producten en diensten die door u als leverancier worden geleverd. De SLA vormt een essentieel onderdeel van de samenwerking en is geïntegreerd in de documentrangorde zoals beschreven in de Overeenkomst. Het doel van deze SLA is om een duidelijke basis te scheppen voor de geleverde dienstverlening, zodat deze consistent voldoet aan de operationele en strategische behoeften van de Gemeente Urk.</w:t>
      </w:r>
    </w:p>
    <w:p w14:paraId="3CA876C0" w14:textId="54D39571" w:rsidR="36EA4AA4" w:rsidRDefault="2EC8B5A8" w:rsidP="36EA4AA4">
      <w:pPr>
        <w:jc w:val="left"/>
      </w:pPr>
      <w:r>
        <w:t xml:space="preserve">De </w:t>
      </w:r>
      <w:proofErr w:type="spellStart"/>
      <w:r>
        <w:t>Key</w:t>
      </w:r>
      <w:proofErr w:type="spellEnd"/>
      <w:r>
        <w:t xml:space="preserve"> Performance Indicatoren (</w:t>
      </w:r>
      <w:proofErr w:type="spellStart"/>
      <w:r>
        <w:t>KPI’s</w:t>
      </w:r>
      <w:proofErr w:type="spellEnd"/>
      <w:r>
        <w:t>) betreffende de Dienstverlening worden in de SLA vastgelegd. De onderlinge operationele werkafspraken tussen Gemeente Urk de Leverancier zijn aansluitend op de SLA en worden beschreven en actueel gehouden in het document Dossier Afspraken en Procedures (DAP), In de DAP is ook een RASCI matrix opgenomen van de met team Informatie overeengekomen taken, bevoegdheden en verantwoordelijkheden.</w:t>
      </w:r>
    </w:p>
    <w:p w14:paraId="3FDC39DD" w14:textId="60B78DD0" w:rsidR="36EA4AA4" w:rsidRDefault="63B9CA99" w:rsidP="45ABF96F">
      <w:pPr>
        <w:spacing w:before="240" w:after="240"/>
        <w:jc w:val="left"/>
      </w:pPr>
      <w:r w:rsidRPr="45ABF96F">
        <w:rPr>
          <w:rFonts w:eastAsia="Arial" w:cs="Arial"/>
        </w:rPr>
        <w:t xml:space="preserve">In </w:t>
      </w:r>
      <w:r w:rsidRPr="45ABF96F">
        <w:rPr>
          <w:rFonts w:eastAsia="Arial" w:cs="Arial"/>
          <w:b/>
          <w:bCs/>
        </w:rPr>
        <w:t>Bijlage I</w:t>
      </w:r>
      <w:r w:rsidRPr="45ABF96F">
        <w:rPr>
          <w:rFonts w:eastAsia="Arial" w:cs="Arial"/>
        </w:rPr>
        <w:t xml:space="preserve"> vindt u een overzicht van het keuzemodel waarin alle standaardvariaties van de dienstverlening zijn opgenomen. Dit biedt houvast bij het leveren van maatwerkoplossingen die aansluiten bij de verwachtingen van onze organisatie.</w:t>
      </w:r>
    </w:p>
    <w:p w14:paraId="20D64100" w14:textId="48800BAE" w:rsidR="36EA4AA4" w:rsidRDefault="7D495DEF" w:rsidP="45ABF96F">
      <w:pPr>
        <w:jc w:val="left"/>
      </w:pPr>
      <w:r>
        <w:t>Zie onderstaand een overzicht van de contracten</w:t>
      </w:r>
      <w:r w:rsidR="29DDE001">
        <w:t>.</w:t>
      </w:r>
    </w:p>
    <w:p w14:paraId="06B22B44" w14:textId="5F22F706" w:rsidR="36EA4AA4" w:rsidRDefault="36EA4AA4" w:rsidP="36EA4AA4">
      <w:pPr>
        <w:jc w:val="left"/>
      </w:pPr>
    </w:p>
    <w:p w14:paraId="48B70BB4" w14:textId="61911C7C" w:rsidR="004725E9" w:rsidRDefault="006D21BF" w:rsidP="00133567">
      <w:pPr>
        <w:jc w:val="left"/>
      </w:pPr>
      <w:r>
        <w:rPr>
          <w:noProof/>
        </w:rPr>
        <mc:AlternateContent>
          <mc:Choice Requires="wps">
            <w:drawing>
              <wp:anchor distT="0" distB="0" distL="114300" distR="114300" simplePos="0" relativeHeight="251658248" behindDoc="0" locked="0" layoutInCell="1" allowOverlap="1" wp14:anchorId="1D938BE0" wp14:editId="2D310770">
                <wp:simplePos x="0" y="0"/>
                <wp:positionH relativeFrom="column">
                  <wp:posOffset>379730</wp:posOffset>
                </wp:positionH>
                <wp:positionV relativeFrom="paragraph">
                  <wp:posOffset>2805274</wp:posOffset>
                </wp:positionV>
                <wp:extent cx="94615" cy="241300"/>
                <wp:effectExtent l="19050" t="19050" r="19685" b="44450"/>
                <wp:wrapNone/>
                <wp:docPr id="691122800" name="Pijl: omhoog/omlaag 3"/>
                <wp:cNvGraphicFramePr/>
                <a:graphic xmlns:a="http://schemas.openxmlformats.org/drawingml/2006/main">
                  <a:graphicData uri="http://schemas.microsoft.com/office/word/2010/wordprocessingShape">
                    <wps:wsp>
                      <wps:cNvSpPr/>
                      <wps:spPr>
                        <a:xfrm>
                          <a:off x="0" y="0"/>
                          <a:ext cx="94615" cy="241300"/>
                        </a:xfrm>
                        <a:prstGeom prst="up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dgm="http://schemas.openxmlformats.org/drawingml/2006/diagram">
            <w:pict>
              <v:shapetype id="_x0000_t70" coordsize="21600,21600" o:spt="70" adj="5400,4320" path="m10800,l21600@0@3@0@3@2,21600@2,10800,21600,0@2@1@2@1@0,0@0xe" w14:anchorId="724C8700">
                <v:stroke joinstyle="miter"/>
                <v:formulas>
                  <v:f eqn="val #1"/>
                  <v:f eqn="val #0"/>
                  <v:f eqn="sum 21600 0 #1"/>
                  <v:f eqn="sum 21600 0 #0"/>
                  <v:f eqn="prod #1 #0 10800"/>
                  <v:f eqn="sum #1 0 @4"/>
                  <v:f eqn="sum 21600 0 @5"/>
                </v:formulas>
                <v:path textboxrect="@1,@5,@3,@6" o:connecttype="custom" o:connectlocs="10800,0;0,@0;@1,10800;0,@2;10800,21600;21600,@2;@3,10800;21600,@0" o:connectangles="270,180,180,180,90,0,0,0"/>
                <v:handles>
                  <v:h position="#0,#1" xrange="0,10800" yrange="0,10800"/>
                </v:handles>
              </v:shapetype>
              <v:shape id="Pijl: omhoog/omlaag 3" style="position:absolute;margin-left:29.9pt;margin-top:220.9pt;width:7.45pt;height:19pt;z-index:25165824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1c5097 [3204]" strokecolor="#040b16 [484]" strokeweight="2pt" type="#_x0000_t70" adj=",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"/>
            </w:pict>
          </mc:Fallback>
        </mc:AlternateContent>
      </w:r>
      <w:r>
        <w:rPr>
          <w:noProof/>
        </w:rPr>
        <mc:AlternateContent>
          <mc:Choice Requires="wps">
            <w:drawing>
              <wp:anchor distT="0" distB="0" distL="114300" distR="114300" simplePos="0" relativeHeight="251658247" behindDoc="0" locked="0" layoutInCell="1" allowOverlap="1" wp14:anchorId="221A5FA8" wp14:editId="16FEA035">
                <wp:simplePos x="0" y="0"/>
                <wp:positionH relativeFrom="column">
                  <wp:posOffset>382270</wp:posOffset>
                </wp:positionH>
                <wp:positionV relativeFrom="paragraph">
                  <wp:posOffset>2287534</wp:posOffset>
                </wp:positionV>
                <wp:extent cx="87630" cy="241300"/>
                <wp:effectExtent l="57150" t="19050" r="26670" b="25400"/>
                <wp:wrapNone/>
                <wp:docPr id="363172804" name="Pijl: omhoog/omlaag 3"/>
                <wp:cNvGraphicFramePr/>
                <a:graphic xmlns:a="http://schemas.openxmlformats.org/drawingml/2006/main">
                  <a:graphicData uri="http://schemas.microsoft.com/office/word/2010/wordprocessingShape">
                    <wps:wsp>
                      <wps:cNvSpPr/>
                      <wps:spPr>
                        <a:xfrm rot="540000">
                          <a:off x="0" y="0"/>
                          <a:ext cx="87630" cy="241300"/>
                        </a:xfrm>
                        <a:prstGeom prst="up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dgm="http://schemas.openxmlformats.org/drawingml/2006/diagram" xmlns:a="http://schemas.openxmlformats.org/drawingml/2006/main"/>
        </mc:AlternateContent>
      </w:r>
      <w:r w:rsidR="004725E9">
        <w:rPr>
          <w:noProof/>
        </w:rPr>
        <mc:AlternateContent>
          <mc:Choice Requires="wps">
            <w:drawing>
              <wp:anchor distT="0" distB="0" distL="114300" distR="114300" simplePos="0" relativeHeight="251658246" behindDoc="0" locked="0" layoutInCell="1" allowOverlap="1" wp14:anchorId="1B117F2A" wp14:editId="38DE237A">
                <wp:simplePos x="0" y="0"/>
                <wp:positionH relativeFrom="column">
                  <wp:posOffset>3449955</wp:posOffset>
                </wp:positionH>
                <wp:positionV relativeFrom="paragraph">
                  <wp:posOffset>2325106</wp:posOffset>
                </wp:positionV>
                <wp:extent cx="638355" cy="353683"/>
                <wp:effectExtent l="0" t="0" r="28575" b="27940"/>
                <wp:wrapNone/>
                <wp:docPr id="1924683056" name="Pijl: links/rechts 2"/>
                <wp:cNvGraphicFramePr/>
                <a:graphic xmlns:a="http://schemas.openxmlformats.org/drawingml/2006/main">
                  <a:graphicData uri="http://schemas.microsoft.com/office/word/2010/wordprocessingShape">
                    <wps:wsp>
                      <wps:cNvSpPr/>
                      <wps:spPr>
                        <a:xfrm>
                          <a:off x="0" y="0"/>
                          <a:ext cx="638355" cy="353683"/>
                        </a:xfrm>
                        <a:prstGeom prst="lef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dgm="http://schemas.openxmlformats.org/drawingml/2006/diagram">
            <w:pict>
              <v:shapetype id="_x0000_t69" coordsize="21600,21600" o:spt="69" adj="4320,5400" path="m,10800l@0,21600@0@3@2@3@2,21600,21600,10800@2,0@2@1@0@1@0,xe" w14:anchorId="78C82E18">
                <v:stroke joinstyle="miter"/>
                <v:formulas>
                  <v:f eqn="val #0"/>
                  <v:f eqn="val #1"/>
                  <v:f eqn="sum 21600 0 #0"/>
                  <v:f eqn="sum 21600 0 #1"/>
                  <v:f eqn="prod #0 #1 10800"/>
                  <v:f eqn="sum #0 0 @4"/>
                  <v:f eqn="sum 21600 0 @5"/>
                </v:formulas>
                <v:path textboxrect="@5,@1,@6,@3" o:connecttype="custom" o:connectlocs="@2,0;10800,@1;@0,0;0,10800;@0,21600;10800,@3;@2,21600;21600,10800" o:connectangles="270,270,270,180,90,90,90,0"/>
                <v:handles>
                  <v:h position="#0,#1" xrange="0,10800" yrange="0,10800"/>
                </v:handles>
              </v:shapetype>
              <v:shape id="Pijl: links/rechts 2" style="position:absolute;margin-left:271.65pt;margin-top:183.1pt;width:50.25pt;height:27.85pt;z-index:25165824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1c5097 [3204]" strokecolor="#040b16 [484]" strokeweight="2pt" type="#_x0000_t69" adj="5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"/>
            </w:pict>
          </mc:Fallback>
        </mc:AlternateContent>
      </w:r>
      <w:r w:rsidR="004725E9">
        <w:rPr>
          <w:noProof/>
        </w:rPr>
        <mc:AlternateContent>
          <mc:Choice Requires="wps">
            <w:drawing>
              <wp:anchor distT="0" distB="0" distL="114300" distR="114300" simplePos="0" relativeHeight="251658245" behindDoc="0" locked="0" layoutInCell="1" allowOverlap="1" wp14:anchorId="3ACA3EBC" wp14:editId="3708A341">
                <wp:simplePos x="0" y="0"/>
                <wp:positionH relativeFrom="column">
                  <wp:posOffset>1446266</wp:posOffset>
                </wp:positionH>
                <wp:positionV relativeFrom="paragraph">
                  <wp:posOffset>2306320</wp:posOffset>
                </wp:positionV>
                <wp:extent cx="638355" cy="353683"/>
                <wp:effectExtent l="0" t="0" r="28575" b="27940"/>
                <wp:wrapNone/>
                <wp:docPr id="690965977" name="Pijl: links/rechts 2"/>
                <wp:cNvGraphicFramePr/>
                <a:graphic xmlns:a="http://schemas.openxmlformats.org/drawingml/2006/main">
                  <a:graphicData uri="http://schemas.microsoft.com/office/word/2010/wordprocessingShape">
                    <wps:wsp>
                      <wps:cNvSpPr/>
                      <wps:spPr>
                        <a:xfrm>
                          <a:off x="0" y="0"/>
                          <a:ext cx="638355" cy="353683"/>
                        </a:xfrm>
                        <a:prstGeom prst="lef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dgm="http://schemas.openxmlformats.org/drawingml/2006/diagram">
            <w:pict>
              <v:shape id="Pijl: links/rechts 2" style="position:absolute;margin-left:113.9pt;margin-top:181.6pt;width:50.25pt;height:27.85pt;z-index:25165824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1c5097 [3204]" strokecolor="#040b16 [484]" strokeweight="2pt" type="#_x0000_t69" adj="5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" w14:anchorId="458E5DFA"/>
            </w:pict>
          </mc:Fallback>
        </mc:AlternateContent>
      </w:r>
      <w:r w:rsidR="004725E9">
        <w:rPr>
          <w:noProof/>
        </w:rPr>
        <w:drawing>
          <wp:inline distT="0" distB="0" distL="0" distR="0" wp14:anchorId="4E37FDE3" wp14:editId="4B78129A">
            <wp:extent cx="5486400" cy="3200400"/>
            <wp:effectExtent l="38100" t="0" r="38100" b="0"/>
            <wp:docPr id="125382091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7B4984FC" w14:textId="76CD8C32" w:rsidR="004725E9" w:rsidRDefault="00315D98" w:rsidP="00133567">
      <w:pPr>
        <w:jc w:val="left"/>
      </w:pPr>
      <w:r>
        <w:t>Afbeelding 1: overzicht contracten</w:t>
      </w:r>
    </w:p>
    <w:p w14:paraId="2DFAA595" w14:textId="77777777" w:rsidR="004725E9" w:rsidRDefault="004725E9" w:rsidP="00133567">
      <w:pPr>
        <w:jc w:val="left"/>
      </w:pPr>
    </w:p>
    <w:p w14:paraId="575B7934" w14:textId="52308830" w:rsidR="004725E9" w:rsidRDefault="004725E9" w:rsidP="45ABF96F">
      <w:pPr>
        <w:jc w:val="left"/>
      </w:pPr>
    </w:p>
    <w:p w14:paraId="5407EE7C" w14:textId="696B61DC" w:rsidR="004725E9" w:rsidRDefault="086F6D51" w:rsidP="0F9210BF">
      <w:pPr>
        <w:pStyle w:val="Kop3"/>
        <w:spacing w:before="281" w:after="281"/>
        <w:rPr>
          <w:rFonts w:eastAsia="Arial"/>
          <w:sz w:val="28"/>
          <w:szCs w:val="28"/>
        </w:rPr>
      </w:pPr>
      <w:bookmarkStart w:id="22" w:name="_Toc1662276891"/>
      <w:r w:rsidRPr="36CEFCC5">
        <w:rPr>
          <w:rFonts w:eastAsia="Arial"/>
          <w:sz w:val="28"/>
          <w:szCs w:val="28"/>
        </w:rPr>
        <w:t>Documentstructuur en Samenhang</w:t>
      </w:r>
      <w:bookmarkEnd w:id="22"/>
    </w:p>
    <w:p w14:paraId="2A32FE5A" w14:textId="7A069810" w:rsidR="004725E9" w:rsidRDefault="086F6D51" w:rsidP="0F9210BF">
      <w:pPr>
        <w:spacing w:before="240" w:after="240"/>
        <w:jc w:val="left"/>
      </w:pPr>
      <w:r w:rsidRPr="0F9210BF">
        <w:rPr>
          <w:rFonts w:eastAsia="Arial" w:cs="Arial"/>
        </w:rPr>
        <w:t>De Gemeente Urk hanteert een gestandaardiseerde documentenstructuur om de samenwerking met leveranciers te stroomlijnen. De documenten die onderdeel uitmaken van deze structuur zijn:</w:t>
      </w:r>
    </w:p>
    <w:p w14:paraId="29127749" w14:textId="5A678B9D" w:rsidR="004725E9" w:rsidRDefault="086F6D51" w:rsidP="00CC41A3">
      <w:pPr>
        <w:pStyle w:val="Lijstalinea"/>
        <w:numPr>
          <w:ilvl w:val="0"/>
          <w:numId w:val="23"/>
        </w:numPr>
        <w:spacing w:before="240" w:after="240"/>
        <w:jc w:val="left"/>
        <w:rPr>
          <w:rFonts w:eastAsia="Arial" w:cs="Arial"/>
        </w:rPr>
      </w:pPr>
      <w:r w:rsidRPr="0F9210BF">
        <w:rPr>
          <w:rFonts w:eastAsia="Arial" w:cs="Arial"/>
          <w:b/>
          <w:bCs/>
        </w:rPr>
        <w:t>Overeenkomst</w:t>
      </w:r>
      <w:r w:rsidRPr="0F9210BF">
        <w:rPr>
          <w:rFonts w:eastAsia="Arial" w:cs="Arial"/>
        </w:rPr>
        <w:t>:</w:t>
      </w:r>
    </w:p>
    <w:p w14:paraId="687C86CE" w14:textId="0A6CE562" w:rsidR="004725E9" w:rsidRDefault="086F6D51" w:rsidP="00CC41A3">
      <w:pPr>
        <w:numPr>
          <w:ilvl w:val="0"/>
          <w:numId w:val="23"/>
        </w:numPr>
        <w:spacing w:before="240" w:after="240"/>
        <w:jc w:val="left"/>
        <w:rPr>
          <w:rFonts w:eastAsia="Arial" w:cs="Arial"/>
        </w:rPr>
      </w:pPr>
      <w:r w:rsidRPr="0F9210BF">
        <w:rPr>
          <w:rFonts w:eastAsia="Arial" w:cs="Arial"/>
        </w:rPr>
        <w:t>Hierin zijn de algemene voorwaarden, tarieven en juridische afspraken vastgelegd. Het vormt de basis van de samenwerking.</w:t>
      </w:r>
    </w:p>
    <w:p w14:paraId="3DBF4BB9" w14:textId="08ABE46F" w:rsidR="004725E9" w:rsidRDefault="086F6D51" w:rsidP="00CC41A3">
      <w:pPr>
        <w:pStyle w:val="Lijstalinea"/>
        <w:numPr>
          <w:ilvl w:val="0"/>
          <w:numId w:val="23"/>
        </w:numPr>
        <w:spacing w:before="240" w:after="240"/>
        <w:jc w:val="left"/>
        <w:rPr>
          <w:rFonts w:eastAsia="Arial" w:cs="Arial"/>
        </w:rPr>
      </w:pPr>
      <w:r w:rsidRPr="0F9210BF">
        <w:rPr>
          <w:rFonts w:eastAsia="Arial" w:cs="Arial"/>
          <w:b/>
          <w:bCs/>
        </w:rPr>
        <w:t>Producten- en Diensten Catalogus (PDC)</w:t>
      </w:r>
      <w:r w:rsidRPr="0F9210BF">
        <w:rPr>
          <w:rFonts w:eastAsia="Arial" w:cs="Arial"/>
        </w:rPr>
        <w:t>:</w:t>
      </w:r>
    </w:p>
    <w:p w14:paraId="17AEDD80" w14:textId="3B9A3106" w:rsidR="004725E9" w:rsidRDefault="086F6D51" w:rsidP="0F9210BF">
      <w:pPr>
        <w:spacing w:before="240" w:after="240"/>
        <w:jc w:val="left"/>
      </w:pPr>
      <w:r w:rsidRPr="0F9210BF">
        <w:rPr>
          <w:rFonts w:eastAsia="Arial" w:cs="Arial"/>
        </w:rPr>
        <w:lastRenderedPageBreak/>
        <w:t>U wordt verwacht een gedetailleerde beschrijving van de overeengekomen producten en diensten aan te leveren en actueel te houden. Dit omvat specificaties, levertijden, gebruiksrichtlijnen en eventuele beperkingen.</w:t>
      </w:r>
    </w:p>
    <w:p w14:paraId="13040BB3" w14:textId="7E608F5A" w:rsidR="004725E9" w:rsidRDefault="086F6D51" w:rsidP="00CC41A3">
      <w:pPr>
        <w:pStyle w:val="Lijstalinea"/>
        <w:numPr>
          <w:ilvl w:val="0"/>
          <w:numId w:val="23"/>
        </w:numPr>
        <w:spacing w:before="240" w:after="240"/>
        <w:jc w:val="left"/>
        <w:rPr>
          <w:rFonts w:eastAsia="Arial" w:cs="Arial"/>
        </w:rPr>
      </w:pPr>
      <w:proofErr w:type="spellStart"/>
      <w:r w:rsidRPr="0F9210BF">
        <w:rPr>
          <w:rFonts w:eastAsia="Arial" w:cs="Arial"/>
          <w:b/>
          <w:bCs/>
        </w:rPr>
        <w:t>Key</w:t>
      </w:r>
      <w:proofErr w:type="spellEnd"/>
      <w:r w:rsidRPr="0F9210BF">
        <w:rPr>
          <w:rFonts w:eastAsia="Arial" w:cs="Arial"/>
          <w:b/>
          <w:bCs/>
        </w:rPr>
        <w:t xml:space="preserve"> Performance Indicatoren (</w:t>
      </w:r>
      <w:proofErr w:type="spellStart"/>
      <w:r w:rsidRPr="0F9210BF">
        <w:rPr>
          <w:rFonts w:eastAsia="Arial" w:cs="Arial"/>
          <w:b/>
          <w:bCs/>
        </w:rPr>
        <w:t>KPI's</w:t>
      </w:r>
      <w:proofErr w:type="spellEnd"/>
      <w:r w:rsidRPr="0F9210BF">
        <w:rPr>
          <w:rFonts w:eastAsia="Arial" w:cs="Arial"/>
          <w:b/>
          <w:bCs/>
        </w:rPr>
        <w:t>)</w:t>
      </w:r>
      <w:r w:rsidRPr="0F9210BF">
        <w:rPr>
          <w:rFonts w:eastAsia="Arial" w:cs="Arial"/>
        </w:rPr>
        <w:t>:</w:t>
      </w:r>
    </w:p>
    <w:p w14:paraId="4D6F8872" w14:textId="51E1D371" w:rsidR="004725E9" w:rsidRDefault="086F6D51" w:rsidP="0F9210BF">
      <w:pPr>
        <w:spacing w:before="240" w:after="240"/>
        <w:jc w:val="left"/>
      </w:pPr>
      <w:r w:rsidRPr="0F9210BF">
        <w:rPr>
          <w:rFonts w:eastAsia="Arial" w:cs="Arial"/>
        </w:rPr>
        <w:t xml:space="preserve">De prestaties van uw dienstverlening worden gemonitord op basis van meetbare </w:t>
      </w:r>
      <w:proofErr w:type="spellStart"/>
      <w:r w:rsidRPr="0F9210BF">
        <w:rPr>
          <w:rFonts w:eastAsia="Arial" w:cs="Arial"/>
        </w:rPr>
        <w:t>KPI’s</w:t>
      </w:r>
      <w:proofErr w:type="spellEnd"/>
      <w:r w:rsidRPr="0F9210BF">
        <w:rPr>
          <w:rFonts w:eastAsia="Arial" w:cs="Arial"/>
        </w:rPr>
        <w:t>, zoals:</w:t>
      </w:r>
    </w:p>
    <w:p w14:paraId="24A7E192" w14:textId="53C41130" w:rsidR="004725E9" w:rsidRDefault="086F6D51" w:rsidP="00CC41A3">
      <w:pPr>
        <w:pStyle w:val="Lijstalinea"/>
        <w:numPr>
          <w:ilvl w:val="1"/>
          <w:numId w:val="23"/>
        </w:numPr>
        <w:jc w:val="left"/>
        <w:rPr>
          <w:rFonts w:eastAsia="Arial" w:cs="Arial"/>
        </w:rPr>
      </w:pPr>
      <w:r w:rsidRPr="0F9210BF">
        <w:rPr>
          <w:rFonts w:eastAsia="Arial" w:cs="Arial"/>
          <w:b/>
          <w:bCs/>
        </w:rPr>
        <w:t>Beschikbaarheid</w:t>
      </w:r>
      <w:r w:rsidRPr="0F9210BF">
        <w:rPr>
          <w:rFonts w:eastAsia="Arial" w:cs="Arial"/>
        </w:rPr>
        <w:t>: Minimaal xx% beschikbaarheid van systemen en diensten tijdens afgesproken uren.</w:t>
      </w:r>
    </w:p>
    <w:p w14:paraId="5A81E5C8" w14:textId="00ED8BEE" w:rsidR="004725E9" w:rsidRDefault="086F6D51" w:rsidP="00CC41A3">
      <w:pPr>
        <w:pStyle w:val="Lijstalinea"/>
        <w:numPr>
          <w:ilvl w:val="1"/>
          <w:numId w:val="23"/>
        </w:numPr>
        <w:jc w:val="left"/>
        <w:rPr>
          <w:rFonts w:eastAsia="Arial" w:cs="Arial"/>
        </w:rPr>
      </w:pPr>
      <w:r w:rsidRPr="0F9210BF">
        <w:rPr>
          <w:rFonts w:eastAsia="Arial" w:cs="Arial"/>
          <w:b/>
          <w:bCs/>
        </w:rPr>
        <w:t>Reactietijd</w:t>
      </w:r>
      <w:r w:rsidRPr="0F9210BF">
        <w:rPr>
          <w:rFonts w:eastAsia="Arial" w:cs="Arial"/>
        </w:rPr>
        <w:t>: De maximale tijd waarin u reageert op meldingen en incidenten.</w:t>
      </w:r>
    </w:p>
    <w:p w14:paraId="6EE92579" w14:textId="1C0A463C" w:rsidR="004725E9" w:rsidRDefault="086F6D51" w:rsidP="00CC41A3">
      <w:pPr>
        <w:pStyle w:val="Lijstalinea"/>
        <w:numPr>
          <w:ilvl w:val="1"/>
          <w:numId w:val="23"/>
        </w:numPr>
        <w:jc w:val="left"/>
        <w:rPr>
          <w:rFonts w:eastAsia="Arial" w:cs="Arial"/>
        </w:rPr>
      </w:pPr>
      <w:r w:rsidRPr="0F9210BF">
        <w:rPr>
          <w:rFonts w:eastAsia="Arial" w:cs="Arial"/>
          <w:b/>
          <w:bCs/>
        </w:rPr>
        <w:t>Oplostijd</w:t>
      </w:r>
      <w:r w:rsidRPr="0F9210BF">
        <w:rPr>
          <w:rFonts w:eastAsia="Arial" w:cs="Arial"/>
        </w:rPr>
        <w:t>: De tijd waarin een melding, incident of verzoek volledig wordt afgehandeld.</w:t>
      </w:r>
    </w:p>
    <w:p w14:paraId="606CEE2D" w14:textId="1C6D8F40" w:rsidR="004725E9" w:rsidRDefault="086F6D51" w:rsidP="00CC41A3">
      <w:pPr>
        <w:pStyle w:val="Lijstalinea"/>
        <w:numPr>
          <w:ilvl w:val="1"/>
          <w:numId w:val="23"/>
        </w:numPr>
        <w:jc w:val="left"/>
        <w:rPr>
          <w:rFonts w:eastAsia="Arial" w:cs="Arial"/>
        </w:rPr>
      </w:pPr>
      <w:r w:rsidRPr="0F9210BF">
        <w:rPr>
          <w:rFonts w:eastAsia="Arial" w:cs="Arial"/>
          <w:b/>
          <w:bCs/>
        </w:rPr>
        <w:t>Kwaliteitsmetingen</w:t>
      </w:r>
      <w:r w:rsidRPr="0F9210BF">
        <w:rPr>
          <w:rFonts w:eastAsia="Arial" w:cs="Arial"/>
        </w:rPr>
        <w:t>: Regelmatige beoordeling van de geleverde diensten door middel van rapportages en gebruikersfeedback.</w:t>
      </w:r>
      <w:r w:rsidR="007B63EF">
        <w:rPr>
          <w:rFonts w:eastAsia="Arial" w:cs="Arial"/>
        </w:rPr>
        <w:br/>
      </w:r>
    </w:p>
    <w:p w14:paraId="4CA145CB" w14:textId="1834A167" w:rsidR="004725E9" w:rsidRDefault="086F6D51" w:rsidP="00CC41A3">
      <w:pPr>
        <w:pStyle w:val="Lijstalinea"/>
        <w:numPr>
          <w:ilvl w:val="0"/>
          <w:numId w:val="23"/>
        </w:numPr>
        <w:spacing w:before="240" w:after="240"/>
        <w:jc w:val="left"/>
        <w:rPr>
          <w:rFonts w:eastAsia="Arial" w:cs="Arial"/>
        </w:rPr>
      </w:pPr>
      <w:r w:rsidRPr="0F9210BF">
        <w:rPr>
          <w:rFonts w:eastAsia="Arial" w:cs="Arial"/>
          <w:b/>
          <w:bCs/>
        </w:rPr>
        <w:t>Dossier Afspraken en Procedures (DAP)</w:t>
      </w:r>
      <w:r w:rsidRPr="0F9210BF">
        <w:rPr>
          <w:rFonts w:eastAsia="Arial" w:cs="Arial"/>
        </w:rPr>
        <w:t>:</w:t>
      </w:r>
    </w:p>
    <w:p w14:paraId="4CA18EC4" w14:textId="2FAEF2E7" w:rsidR="004725E9" w:rsidRDefault="086F6D51" w:rsidP="0F9210BF">
      <w:pPr>
        <w:spacing w:before="240" w:after="240"/>
        <w:jc w:val="left"/>
      </w:pPr>
      <w:r w:rsidRPr="0F9210BF">
        <w:rPr>
          <w:rFonts w:eastAsia="Arial" w:cs="Arial"/>
        </w:rPr>
        <w:t>In dit document worden de operationele werkafspraken tussen de Gemeente Urk en u als leverancier vastgelegd. Verwacht wordt dat u:</w:t>
      </w:r>
    </w:p>
    <w:p w14:paraId="0749B866" w14:textId="0048A8B4" w:rsidR="004725E9" w:rsidRDefault="086F6D51" w:rsidP="00CC41A3">
      <w:pPr>
        <w:pStyle w:val="Lijstalinea"/>
        <w:numPr>
          <w:ilvl w:val="1"/>
          <w:numId w:val="23"/>
        </w:numPr>
        <w:jc w:val="left"/>
        <w:rPr>
          <w:rFonts w:eastAsia="Arial" w:cs="Arial"/>
        </w:rPr>
      </w:pPr>
      <w:r w:rsidRPr="0F9210BF">
        <w:rPr>
          <w:rFonts w:eastAsia="Arial" w:cs="Arial"/>
        </w:rPr>
        <w:t>Zorg draagt voor duidelijke en actuele afspraken.</w:t>
      </w:r>
    </w:p>
    <w:p w14:paraId="755C5E55" w14:textId="22D126FB" w:rsidR="004725E9" w:rsidRDefault="086F6D51" w:rsidP="00CC41A3">
      <w:pPr>
        <w:pStyle w:val="Lijstalinea"/>
        <w:numPr>
          <w:ilvl w:val="1"/>
          <w:numId w:val="23"/>
        </w:numPr>
        <w:jc w:val="left"/>
        <w:rPr>
          <w:rFonts w:eastAsia="Arial" w:cs="Arial"/>
        </w:rPr>
      </w:pPr>
      <w:r w:rsidRPr="0F9210BF">
        <w:rPr>
          <w:rFonts w:eastAsia="Arial" w:cs="Arial"/>
        </w:rPr>
        <w:t>Een RASCI-matrix opstelt waarin de taken, bevoegdheden en verantwoordelijkheden zijn vastgelegd.</w:t>
      </w:r>
    </w:p>
    <w:p w14:paraId="2EDD97B0" w14:textId="0FC2F38C" w:rsidR="004725E9" w:rsidRDefault="086F6D51" w:rsidP="00CC41A3">
      <w:pPr>
        <w:pStyle w:val="Lijstalinea"/>
        <w:numPr>
          <w:ilvl w:val="1"/>
          <w:numId w:val="23"/>
        </w:numPr>
        <w:jc w:val="left"/>
        <w:rPr>
          <w:rFonts w:eastAsia="Arial" w:cs="Arial"/>
        </w:rPr>
      </w:pPr>
      <w:r w:rsidRPr="0F9210BF">
        <w:rPr>
          <w:rFonts w:eastAsia="Arial" w:cs="Arial"/>
        </w:rPr>
        <w:t>Escalatieprocedures implementeert voor het snel en effectief oplossen van incidenten.</w:t>
      </w:r>
    </w:p>
    <w:p w14:paraId="5CCCF6AE" w14:textId="3B3A331B" w:rsidR="004725E9" w:rsidRDefault="086F6D51" w:rsidP="00CC41A3">
      <w:pPr>
        <w:pStyle w:val="Lijstalinea"/>
        <w:numPr>
          <w:ilvl w:val="1"/>
          <w:numId w:val="23"/>
        </w:numPr>
        <w:jc w:val="left"/>
        <w:rPr>
          <w:rFonts w:eastAsia="Arial" w:cs="Arial"/>
        </w:rPr>
      </w:pPr>
      <w:r w:rsidRPr="0F9210BF">
        <w:rPr>
          <w:rFonts w:eastAsia="Arial" w:cs="Arial"/>
        </w:rPr>
        <w:t>Periodieke evaluaties uitvoert en verbeteracties voorstelt.</w:t>
      </w:r>
      <w:r w:rsidR="00165234">
        <w:rPr>
          <w:rFonts w:eastAsia="Arial" w:cs="Arial"/>
        </w:rPr>
        <w:br/>
      </w:r>
    </w:p>
    <w:p w14:paraId="768F2112" w14:textId="6F2AC6AC" w:rsidR="00F935E0" w:rsidRPr="0095003A" w:rsidRDefault="00165234" w:rsidP="00F935E0">
      <w:pPr>
        <w:pStyle w:val="Lijstalinea"/>
        <w:numPr>
          <w:ilvl w:val="0"/>
          <w:numId w:val="23"/>
        </w:numPr>
        <w:jc w:val="left"/>
        <w:rPr>
          <w:rFonts w:eastAsia="Arial" w:cs="Arial"/>
          <w:b/>
          <w:bCs/>
        </w:rPr>
      </w:pPr>
      <w:r w:rsidRPr="0095003A">
        <w:rPr>
          <w:rFonts w:eastAsia="Arial" w:cs="Arial"/>
          <w:b/>
          <w:bCs/>
        </w:rPr>
        <w:t xml:space="preserve">Dossier </w:t>
      </w:r>
      <w:r w:rsidR="00933A81" w:rsidRPr="0095003A">
        <w:rPr>
          <w:rFonts w:eastAsia="Arial" w:cs="Arial"/>
          <w:b/>
          <w:bCs/>
        </w:rPr>
        <w:t>Financiële</w:t>
      </w:r>
      <w:r w:rsidRPr="0095003A">
        <w:rPr>
          <w:rFonts w:eastAsia="Arial" w:cs="Arial"/>
          <w:b/>
          <w:bCs/>
        </w:rPr>
        <w:t xml:space="preserve"> Afspraken (DFA)</w:t>
      </w:r>
    </w:p>
    <w:p w14:paraId="73FF77BF" w14:textId="3C7AFAA6" w:rsidR="00165234" w:rsidRPr="00165234" w:rsidRDefault="0095003A" w:rsidP="00165234">
      <w:pPr>
        <w:jc w:val="left"/>
        <w:rPr>
          <w:rFonts w:eastAsia="Arial" w:cs="Arial"/>
        </w:rPr>
      </w:pPr>
      <w:r>
        <w:rPr>
          <w:rFonts w:eastAsia="Arial" w:cs="Arial"/>
        </w:rPr>
        <w:br/>
      </w:r>
      <w:r w:rsidR="00165234">
        <w:rPr>
          <w:rFonts w:eastAsia="Arial" w:cs="Arial"/>
        </w:rPr>
        <w:t>In dit document</w:t>
      </w:r>
      <w:r w:rsidR="0039712A">
        <w:rPr>
          <w:rFonts w:eastAsia="Arial" w:cs="Arial"/>
        </w:rPr>
        <w:t xml:space="preserve"> worden de bi</w:t>
      </w:r>
      <w:r w:rsidR="00FA6DFE">
        <w:rPr>
          <w:rFonts w:eastAsia="Arial" w:cs="Arial"/>
        </w:rPr>
        <w:t xml:space="preserve">jbehorende </w:t>
      </w:r>
      <w:r w:rsidR="00933A81">
        <w:rPr>
          <w:rFonts w:eastAsia="Arial" w:cs="Arial"/>
        </w:rPr>
        <w:t>financiële</w:t>
      </w:r>
      <w:r w:rsidR="00B07D02">
        <w:rPr>
          <w:rFonts w:eastAsia="Arial" w:cs="Arial"/>
        </w:rPr>
        <w:t xml:space="preserve"> condities beschreve</w:t>
      </w:r>
      <w:r w:rsidR="00933A81">
        <w:rPr>
          <w:rFonts w:eastAsia="Arial" w:cs="Arial"/>
        </w:rPr>
        <w:t>n afgaande op de DAP.</w:t>
      </w:r>
    </w:p>
    <w:p w14:paraId="02B132D6" w14:textId="0716E7BC" w:rsidR="004725E9" w:rsidRDefault="086F6D51" w:rsidP="0F9210BF">
      <w:pPr>
        <w:pStyle w:val="Kop3"/>
        <w:spacing w:before="281" w:after="281"/>
        <w:rPr>
          <w:rFonts w:eastAsia="Arial"/>
          <w:sz w:val="28"/>
          <w:szCs w:val="28"/>
        </w:rPr>
      </w:pPr>
      <w:bookmarkStart w:id="23" w:name="_Toc1339021643"/>
      <w:r w:rsidRPr="36CEFCC5">
        <w:rPr>
          <w:rFonts w:eastAsia="Arial"/>
          <w:sz w:val="28"/>
          <w:szCs w:val="28"/>
        </w:rPr>
        <w:t>Wat wij van u verwachten als leverancier</w:t>
      </w:r>
      <w:bookmarkEnd w:id="23"/>
    </w:p>
    <w:p w14:paraId="7D6B23CC" w14:textId="03116672" w:rsidR="004725E9" w:rsidRDefault="086F6D51" w:rsidP="00CC41A3">
      <w:pPr>
        <w:pStyle w:val="Lijstalinea"/>
        <w:numPr>
          <w:ilvl w:val="0"/>
          <w:numId w:val="22"/>
        </w:numPr>
        <w:spacing w:before="240" w:after="240"/>
        <w:jc w:val="left"/>
        <w:rPr>
          <w:rFonts w:eastAsia="Arial" w:cs="Arial"/>
        </w:rPr>
      </w:pPr>
      <w:r w:rsidRPr="0F9210BF">
        <w:rPr>
          <w:rFonts w:eastAsia="Arial" w:cs="Arial"/>
          <w:b/>
          <w:bCs/>
        </w:rPr>
        <w:t>Betrouwbaarheid en continuïteit</w:t>
      </w:r>
      <w:r w:rsidRPr="0F9210BF">
        <w:rPr>
          <w:rFonts w:eastAsia="Arial" w:cs="Arial"/>
        </w:rPr>
        <w:t>:</w:t>
      </w:r>
    </w:p>
    <w:p w14:paraId="27A06CAE" w14:textId="2ED387FB" w:rsidR="004725E9" w:rsidRDefault="086F6D51" w:rsidP="0F9210BF">
      <w:pPr>
        <w:spacing w:before="240" w:after="240"/>
        <w:jc w:val="left"/>
      </w:pPr>
      <w:r w:rsidRPr="0F9210BF">
        <w:rPr>
          <w:rFonts w:eastAsia="Arial" w:cs="Arial"/>
        </w:rPr>
        <w:t>U dient ervoor te zorgen dat de dienstverlening aan de Gemeente Urk te allen tijde beschikbaar, betrouwbaar en schaalbaar is, in lijn met de afspraken in de PDC en de SLA.</w:t>
      </w:r>
    </w:p>
    <w:p w14:paraId="0C467EEB" w14:textId="077E994C" w:rsidR="004725E9" w:rsidRDefault="086F6D51" w:rsidP="00CC41A3">
      <w:pPr>
        <w:pStyle w:val="Lijstalinea"/>
        <w:numPr>
          <w:ilvl w:val="0"/>
          <w:numId w:val="22"/>
        </w:numPr>
        <w:spacing w:before="240" w:after="240"/>
        <w:jc w:val="left"/>
        <w:rPr>
          <w:rFonts w:eastAsia="Arial" w:cs="Arial"/>
        </w:rPr>
      </w:pPr>
      <w:r w:rsidRPr="0F9210BF">
        <w:rPr>
          <w:rFonts w:eastAsia="Arial" w:cs="Arial"/>
          <w:b/>
          <w:bCs/>
        </w:rPr>
        <w:t>Proactieve houding</w:t>
      </w:r>
      <w:r w:rsidRPr="0F9210BF">
        <w:rPr>
          <w:rFonts w:eastAsia="Arial" w:cs="Arial"/>
        </w:rPr>
        <w:t>:</w:t>
      </w:r>
    </w:p>
    <w:p w14:paraId="2E2D77C3" w14:textId="6281B21A" w:rsidR="004725E9" w:rsidRDefault="086F6D51" w:rsidP="00CC41A3">
      <w:pPr>
        <w:pStyle w:val="Lijstalinea"/>
        <w:numPr>
          <w:ilvl w:val="1"/>
          <w:numId w:val="22"/>
        </w:numPr>
        <w:jc w:val="left"/>
        <w:rPr>
          <w:rFonts w:eastAsia="Arial" w:cs="Arial"/>
        </w:rPr>
      </w:pPr>
      <w:r w:rsidRPr="0F9210BF">
        <w:rPr>
          <w:rFonts w:eastAsia="Arial" w:cs="Arial"/>
        </w:rPr>
        <w:t>Wij verwachten dat u knelpunten in een vroeg stadium signaleert en oplossingen aandraagt.</w:t>
      </w:r>
    </w:p>
    <w:p w14:paraId="1B7BDFC3" w14:textId="3ED68534" w:rsidR="004725E9" w:rsidRDefault="086F6D51" w:rsidP="00CC41A3">
      <w:pPr>
        <w:pStyle w:val="Lijstalinea"/>
        <w:numPr>
          <w:ilvl w:val="1"/>
          <w:numId w:val="22"/>
        </w:numPr>
        <w:jc w:val="left"/>
        <w:rPr>
          <w:rFonts w:eastAsia="Arial" w:cs="Arial"/>
        </w:rPr>
      </w:pPr>
      <w:r w:rsidRPr="0F9210BF">
        <w:rPr>
          <w:rFonts w:eastAsia="Arial" w:cs="Arial"/>
        </w:rPr>
        <w:t>U bent verantwoordelijk voor het proactief communiceren van wijzigingen in uw dienstverlening die invloed kunnen hebben op onze organisatie.</w:t>
      </w:r>
    </w:p>
    <w:p w14:paraId="7FE49784" w14:textId="6BC83537" w:rsidR="004725E9" w:rsidRDefault="086F6D51" w:rsidP="00CC41A3">
      <w:pPr>
        <w:pStyle w:val="Lijstalinea"/>
        <w:numPr>
          <w:ilvl w:val="0"/>
          <w:numId w:val="22"/>
        </w:numPr>
        <w:spacing w:before="240" w:after="240"/>
        <w:jc w:val="left"/>
        <w:rPr>
          <w:rFonts w:eastAsia="Arial" w:cs="Arial"/>
        </w:rPr>
      </w:pPr>
      <w:r w:rsidRPr="0F9210BF">
        <w:rPr>
          <w:rFonts w:eastAsia="Arial" w:cs="Arial"/>
          <w:b/>
          <w:bCs/>
        </w:rPr>
        <w:t>Flexibiliteit en maatwerk</w:t>
      </w:r>
      <w:r w:rsidRPr="0F9210BF">
        <w:rPr>
          <w:rFonts w:eastAsia="Arial" w:cs="Arial"/>
        </w:rPr>
        <w:t>:</w:t>
      </w:r>
    </w:p>
    <w:p w14:paraId="51D01C2D" w14:textId="54B88683" w:rsidR="004725E9" w:rsidRDefault="086F6D51" w:rsidP="00CC41A3">
      <w:pPr>
        <w:pStyle w:val="Lijstalinea"/>
        <w:numPr>
          <w:ilvl w:val="1"/>
          <w:numId w:val="22"/>
        </w:numPr>
        <w:jc w:val="left"/>
        <w:rPr>
          <w:rFonts w:eastAsia="Arial" w:cs="Arial"/>
        </w:rPr>
      </w:pPr>
      <w:r w:rsidRPr="0F9210BF">
        <w:rPr>
          <w:rFonts w:eastAsia="Arial" w:cs="Arial"/>
        </w:rPr>
        <w:t>Uw dienstverlening moet afgestemd kunnen worden op de specifieke behoeften van de Gemeente Urk.</w:t>
      </w:r>
    </w:p>
    <w:p w14:paraId="7F2CE1B0" w14:textId="68D9A91F" w:rsidR="004725E9" w:rsidRDefault="086F6D51" w:rsidP="00CC41A3">
      <w:pPr>
        <w:pStyle w:val="Lijstalinea"/>
        <w:numPr>
          <w:ilvl w:val="1"/>
          <w:numId w:val="22"/>
        </w:numPr>
        <w:jc w:val="left"/>
        <w:rPr>
          <w:rFonts w:eastAsia="Arial" w:cs="Arial"/>
        </w:rPr>
      </w:pPr>
      <w:r w:rsidRPr="0F9210BF">
        <w:rPr>
          <w:rFonts w:eastAsia="Arial" w:cs="Arial"/>
        </w:rPr>
        <w:t>Het keuzemodel uit Bijlage I biedt hiervoor de basis. U wordt geacht flexibel te zijn in het leveren van diensten die aansluiten bij onze veranderende processen.</w:t>
      </w:r>
    </w:p>
    <w:p w14:paraId="68032ADE" w14:textId="0010BA4E" w:rsidR="004725E9" w:rsidRDefault="086F6D51" w:rsidP="00CC41A3">
      <w:pPr>
        <w:pStyle w:val="Lijstalinea"/>
        <w:numPr>
          <w:ilvl w:val="0"/>
          <w:numId w:val="22"/>
        </w:numPr>
        <w:spacing w:before="240" w:after="240"/>
        <w:jc w:val="left"/>
        <w:rPr>
          <w:rFonts w:eastAsia="Arial" w:cs="Arial"/>
        </w:rPr>
      </w:pPr>
      <w:r w:rsidRPr="0F9210BF">
        <w:rPr>
          <w:rFonts w:eastAsia="Arial" w:cs="Arial"/>
          <w:b/>
          <w:bCs/>
        </w:rPr>
        <w:t>Transparantie en communicatie</w:t>
      </w:r>
      <w:r w:rsidRPr="0F9210BF">
        <w:rPr>
          <w:rFonts w:eastAsia="Arial" w:cs="Arial"/>
        </w:rPr>
        <w:t>:</w:t>
      </w:r>
    </w:p>
    <w:p w14:paraId="74994E36" w14:textId="7A650DD7" w:rsidR="004725E9" w:rsidRDefault="086F6D51" w:rsidP="00CC41A3">
      <w:pPr>
        <w:pStyle w:val="Lijstalinea"/>
        <w:numPr>
          <w:ilvl w:val="1"/>
          <w:numId w:val="22"/>
        </w:numPr>
        <w:jc w:val="left"/>
        <w:rPr>
          <w:rFonts w:eastAsia="Arial" w:cs="Arial"/>
        </w:rPr>
      </w:pPr>
      <w:r w:rsidRPr="0F9210BF">
        <w:rPr>
          <w:rFonts w:eastAsia="Arial" w:cs="Arial"/>
        </w:rPr>
        <w:t xml:space="preserve">Regelmatige rapportages over prestaties op basis van </w:t>
      </w:r>
      <w:proofErr w:type="spellStart"/>
      <w:r w:rsidRPr="0F9210BF">
        <w:rPr>
          <w:rFonts w:eastAsia="Arial" w:cs="Arial"/>
        </w:rPr>
        <w:t>KPI’s</w:t>
      </w:r>
      <w:proofErr w:type="spellEnd"/>
      <w:r w:rsidRPr="0F9210BF">
        <w:rPr>
          <w:rFonts w:eastAsia="Arial" w:cs="Arial"/>
        </w:rPr>
        <w:t xml:space="preserve"> zijn vereist.</w:t>
      </w:r>
    </w:p>
    <w:p w14:paraId="596A081D" w14:textId="3C0121F5" w:rsidR="004725E9" w:rsidRDefault="086F6D51" w:rsidP="00CC41A3">
      <w:pPr>
        <w:pStyle w:val="Lijstalinea"/>
        <w:numPr>
          <w:ilvl w:val="1"/>
          <w:numId w:val="22"/>
        </w:numPr>
        <w:jc w:val="left"/>
        <w:rPr>
          <w:rFonts w:eastAsia="Arial" w:cs="Arial"/>
        </w:rPr>
      </w:pPr>
      <w:r w:rsidRPr="0F9210BF">
        <w:rPr>
          <w:rFonts w:eastAsia="Arial" w:cs="Arial"/>
        </w:rPr>
        <w:t>Wij verwachten heldere en tijdige communicatie, vooral bij afwijkingen, incidenten en wijzigingen in de dienstverlening.</w:t>
      </w:r>
    </w:p>
    <w:p w14:paraId="085C4F92" w14:textId="6E112B2F" w:rsidR="004725E9" w:rsidRDefault="086F6D51" w:rsidP="00CC41A3">
      <w:pPr>
        <w:pStyle w:val="Lijstalinea"/>
        <w:numPr>
          <w:ilvl w:val="0"/>
          <w:numId w:val="22"/>
        </w:numPr>
        <w:spacing w:before="240" w:after="240"/>
        <w:jc w:val="left"/>
        <w:rPr>
          <w:rFonts w:eastAsia="Arial" w:cs="Arial"/>
        </w:rPr>
      </w:pPr>
      <w:r w:rsidRPr="0F9210BF">
        <w:rPr>
          <w:rFonts w:eastAsia="Arial" w:cs="Arial"/>
          <w:b/>
          <w:bCs/>
        </w:rPr>
        <w:t>Klantgerichtheid</w:t>
      </w:r>
      <w:r w:rsidRPr="0F9210BF">
        <w:rPr>
          <w:rFonts w:eastAsia="Arial" w:cs="Arial"/>
        </w:rPr>
        <w:t>:</w:t>
      </w:r>
    </w:p>
    <w:p w14:paraId="1B079619" w14:textId="112DE0D2" w:rsidR="004725E9" w:rsidRDefault="086F6D51" w:rsidP="00CC41A3">
      <w:pPr>
        <w:pStyle w:val="Lijstalinea"/>
        <w:numPr>
          <w:ilvl w:val="1"/>
          <w:numId w:val="22"/>
        </w:numPr>
        <w:jc w:val="left"/>
        <w:rPr>
          <w:rFonts w:eastAsia="Arial" w:cs="Arial"/>
        </w:rPr>
      </w:pPr>
      <w:r w:rsidRPr="0F9210BF">
        <w:rPr>
          <w:rFonts w:eastAsia="Arial" w:cs="Arial"/>
        </w:rPr>
        <w:t>De medewerkers van Gemeente Urk moeten een uitstekende gebruikerservaring hebben met de door u geleverde diensten.</w:t>
      </w:r>
    </w:p>
    <w:p w14:paraId="79422233" w14:textId="3A120DFE" w:rsidR="004725E9" w:rsidRDefault="086F6D51" w:rsidP="00CC41A3">
      <w:pPr>
        <w:pStyle w:val="Lijstalinea"/>
        <w:numPr>
          <w:ilvl w:val="1"/>
          <w:numId w:val="22"/>
        </w:numPr>
        <w:jc w:val="left"/>
        <w:rPr>
          <w:rFonts w:eastAsia="Arial" w:cs="Arial"/>
        </w:rPr>
      </w:pPr>
      <w:r w:rsidRPr="0F9210BF">
        <w:rPr>
          <w:rFonts w:eastAsia="Arial" w:cs="Arial"/>
        </w:rPr>
        <w:t>Wij hechten waarde aan een hoog niveau van klanttevredenheid en verwachten dat dit meetbaar wordt gemaakt.</w:t>
      </w:r>
    </w:p>
    <w:p w14:paraId="3ADFDB5A" w14:textId="0907C078" w:rsidR="004725E9" w:rsidRDefault="086F6D51" w:rsidP="00CC41A3">
      <w:pPr>
        <w:pStyle w:val="Lijstalinea"/>
        <w:numPr>
          <w:ilvl w:val="0"/>
          <w:numId w:val="22"/>
        </w:numPr>
        <w:spacing w:before="240" w:after="240"/>
        <w:jc w:val="left"/>
        <w:rPr>
          <w:rFonts w:eastAsia="Arial" w:cs="Arial"/>
        </w:rPr>
      </w:pPr>
      <w:r w:rsidRPr="0F9210BF">
        <w:rPr>
          <w:rFonts w:eastAsia="Arial" w:cs="Arial"/>
          <w:b/>
          <w:bCs/>
        </w:rPr>
        <w:t>Compliance en beveiliging</w:t>
      </w:r>
      <w:r w:rsidRPr="0F9210BF">
        <w:rPr>
          <w:rFonts w:eastAsia="Arial" w:cs="Arial"/>
        </w:rPr>
        <w:t>:</w:t>
      </w:r>
    </w:p>
    <w:p w14:paraId="3477E161" w14:textId="3C8F0380" w:rsidR="004725E9" w:rsidRDefault="086F6D51" w:rsidP="00CC41A3">
      <w:pPr>
        <w:pStyle w:val="Lijstalinea"/>
        <w:numPr>
          <w:ilvl w:val="1"/>
          <w:numId w:val="22"/>
        </w:numPr>
        <w:jc w:val="left"/>
        <w:rPr>
          <w:rFonts w:eastAsia="Arial" w:cs="Arial"/>
        </w:rPr>
      </w:pPr>
      <w:r w:rsidRPr="0F9210BF">
        <w:rPr>
          <w:rFonts w:eastAsia="Arial" w:cs="Arial"/>
        </w:rPr>
        <w:t>U bent verantwoordelijk voor het naleven van alle wettelijke en contractuele verplichtingen, inclusief richtlijnen omtrent informatiebeveiliging en privacy (bijvoorbeeld AVG).</w:t>
      </w:r>
    </w:p>
    <w:p w14:paraId="41471B14" w14:textId="29D10BC1" w:rsidR="004725E9" w:rsidRDefault="086F6D51" w:rsidP="00CC41A3">
      <w:pPr>
        <w:pStyle w:val="Lijstalinea"/>
        <w:numPr>
          <w:ilvl w:val="1"/>
          <w:numId w:val="22"/>
        </w:numPr>
        <w:jc w:val="left"/>
        <w:rPr>
          <w:rFonts w:eastAsia="Arial" w:cs="Arial"/>
        </w:rPr>
      </w:pPr>
      <w:r w:rsidRPr="0F9210BF">
        <w:rPr>
          <w:rFonts w:eastAsia="Arial" w:cs="Arial"/>
        </w:rPr>
        <w:t>De informatievoorziening en infrastructuur moeten voldoen aan de normen voor veiligheid en betrouwbaarheid zoals vastgesteld in de Overeenkomst.</w:t>
      </w:r>
    </w:p>
    <w:p w14:paraId="461B4C2D" w14:textId="0EDB30C0" w:rsidR="004725E9" w:rsidRDefault="086F6D51" w:rsidP="0F9210BF">
      <w:pPr>
        <w:pStyle w:val="Kop3"/>
        <w:spacing w:before="281" w:after="281"/>
        <w:rPr>
          <w:rFonts w:eastAsia="Arial"/>
          <w:sz w:val="28"/>
          <w:szCs w:val="28"/>
        </w:rPr>
      </w:pPr>
      <w:bookmarkStart w:id="24" w:name="_Toc1156783403"/>
      <w:r w:rsidRPr="36CEFCC5">
        <w:rPr>
          <w:rFonts w:eastAsia="Arial"/>
          <w:sz w:val="28"/>
          <w:szCs w:val="28"/>
        </w:rPr>
        <w:lastRenderedPageBreak/>
        <w:t>Evaluatie en Bijstelling</w:t>
      </w:r>
      <w:bookmarkEnd w:id="24"/>
    </w:p>
    <w:p w14:paraId="32CCA68F" w14:textId="3782271D" w:rsidR="004725E9" w:rsidRDefault="086F6D51" w:rsidP="0F9210BF">
      <w:pPr>
        <w:spacing w:before="240" w:after="240"/>
        <w:jc w:val="left"/>
      </w:pPr>
      <w:r w:rsidRPr="0F9210BF">
        <w:rPr>
          <w:rFonts w:eastAsia="Arial" w:cs="Arial"/>
        </w:rPr>
        <w:t xml:space="preserve">De Gemeente Urk zal </w:t>
      </w:r>
      <w:r w:rsidR="001D3CB1">
        <w:rPr>
          <w:rFonts w:eastAsia="Arial" w:cs="Arial"/>
        </w:rPr>
        <w:t>per kwartaal</w:t>
      </w:r>
      <w:r w:rsidRPr="0F9210BF">
        <w:rPr>
          <w:rFonts w:eastAsia="Arial" w:cs="Arial"/>
        </w:rPr>
        <w:t xml:space="preserve"> evalueren of uw dienstverlening voldoet aan de gestelde verwachtingen en afgesproken </w:t>
      </w:r>
      <w:proofErr w:type="spellStart"/>
      <w:r w:rsidRPr="0F9210BF">
        <w:rPr>
          <w:rFonts w:eastAsia="Arial" w:cs="Arial"/>
        </w:rPr>
        <w:t>KPI’s</w:t>
      </w:r>
      <w:proofErr w:type="spellEnd"/>
      <w:r w:rsidRPr="0F9210BF">
        <w:rPr>
          <w:rFonts w:eastAsia="Arial" w:cs="Arial"/>
        </w:rPr>
        <w:t xml:space="preserve">. Indien verbeteringen nodig zijn, verwachten wij dat u binnen </w:t>
      </w:r>
      <w:r w:rsidR="00B60F0B">
        <w:rPr>
          <w:rFonts w:eastAsia="Arial" w:cs="Arial"/>
        </w:rPr>
        <w:t>een te af te spreken</w:t>
      </w:r>
      <w:r w:rsidRPr="0F9210BF">
        <w:rPr>
          <w:rFonts w:eastAsia="Arial" w:cs="Arial"/>
        </w:rPr>
        <w:t xml:space="preserve"> termijn concrete stappen onderneemt om deze door te voeren. Daarnaast zullen wij gezamenlijk kijken naar mogelijkheden voor optimalisatie en innovatie binnen de bestaande samenwerking.</w:t>
      </w:r>
    </w:p>
    <w:p w14:paraId="36723C6B" w14:textId="7302621A" w:rsidR="004725E9" w:rsidRDefault="086F6D51" w:rsidP="0F9210BF">
      <w:pPr>
        <w:pStyle w:val="Kop3"/>
        <w:spacing w:before="281" w:after="281"/>
        <w:rPr>
          <w:rFonts w:eastAsia="Arial"/>
          <w:sz w:val="28"/>
          <w:szCs w:val="28"/>
        </w:rPr>
      </w:pPr>
      <w:bookmarkStart w:id="25" w:name="_Toc1177577723"/>
      <w:r w:rsidRPr="36CEFCC5">
        <w:rPr>
          <w:rFonts w:eastAsia="Arial"/>
          <w:sz w:val="28"/>
          <w:szCs w:val="28"/>
        </w:rPr>
        <w:t>Conclusie</w:t>
      </w:r>
      <w:bookmarkEnd w:id="25"/>
    </w:p>
    <w:p w14:paraId="2DABE128" w14:textId="620B1F95" w:rsidR="00254CF9" w:rsidRDefault="086F6D51" w:rsidP="45ABF96F">
      <w:pPr>
        <w:spacing w:before="240" w:after="240"/>
        <w:jc w:val="left"/>
        <w:rPr>
          <w:rFonts w:eastAsia="Arial" w:cs="Arial"/>
        </w:rPr>
      </w:pPr>
      <w:r w:rsidRPr="45ABF96F">
        <w:rPr>
          <w:rFonts w:eastAsia="Arial" w:cs="Arial"/>
        </w:rPr>
        <w:t>De Gemeente Urk streeft naar een langdurige, constructieve samenwerking met haar leveranciers. Het succes hiervan is gebaseerd op uw vermogen om hoogwaardige, betrouwbare en klantgerichte diensten te leveren, terwijl u flexibel inspeelt op de behoeften van onze organisatie. Wij rekenen op uw professionaliteit, transparantie en toewijding om deze samenwerking tot een succes te maken.</w:t>
      </w:r>
    </w:p>
    <w:p w14:paraId="33EDEE6C" w14:textId="33EB7C8B" w:rsidR="00974F67" w:rsidRPr="00ED0953" w:rsidRDefault="00AC3DAD" w:rsidP="0026424A">
      <w:pPr>
        <w:pStyle w:val="Kop2"/>
      </w:pPr>
      <w:bookmarkStart w:id="26" w:name="_Toc1490424826"/>
      <w:r>
        <w:t>Inhoud</w:t>
      </w:r>
      <w:bookmarkEnd w:id="26"/>
    </w:p>
    <w:p w14:paraId="2A0300EF" w14:textId="1CFC1C5E" w:rsidR="00AC3DAD" w:rsidRPr="00ED0953" w:rsidRDefault="00AC3DAD" w:rsidP="00996F60">
      <w:pPr>
        <w:jc w:val="left"/>
      </w:pPr>
      <w:r w:rsidRPr="00ED0953">
        <w:t xml:space="preserve">In de SLA zijn de kwalitatieve en kwantitatieve aspecten van de </w:t>
      </w:r>
      <w:r w:rsidR="000D6E12">
        <w:t>Dienstverlening</w:t>
      </w:r>
      <w:r w:rsidRPr="00ED0953">
        <w:t xml:space="preserve"> vastgelegd. Op basis van de hier vastgelegde </w:t>
      </w:r>
      <w:r w:rsidR="00BB03F6">
        <w:t>S</w:t>
      </w:r>
      <w:r w:rsidRPr="00ED0953">
        <w:t xml:space="preserve">ervice </w:t>
      </w:r>
      <w:r w:rsidR="00BB03F6">
        <w:t>L</w:t>
      </w:r>
      <w:r w:rsidRPr="00ED0953">
        <w:t xml:space="preserve">evels vindt bewaking plaats van het geleverde </w:t>
      </w:r>
      <w:r w:rsidR="000D6E12">
        <w:t>Dienstenniveau</w:t>
      </w:r>
      <w:r w:rsidRPr="00ED0953">
        <w:t>.</w:t>
      </w:r>
    </w:p>
    <w:p w14:paraId="166D3AEC" w14:textId="6A430BEB" w:rsidR="5C74AB07" w:rsidRDefault="00AC3DAD" w:rsidP="5C74AB07">
      <w:pPr>
        <w:jc w:val="left"/>
      </w:pPr>
      <w:r w:rsidRPr="00ED0953">
        <w:t xml:space="preserve">Uitgangspunt hierbij is dat optimaal invulling wordt gegeven aan de </w:t>
      </w:r>
      <w:r w:rsidR="00876546">
        <w:t>behoeften van de O</w:t>
      </w:r>
      <w:r w:rsidRPr="00ED0953">
        <w:t>pdrachtgever, binnen de afgesproken</w:t>
      </w:r>
      <w:r w:rsidR="0056198B">
        <w:t xml:space="preserve"> </w:t>
      </w:r>
      <w:r w:rsidRPr="00ED0953">
        <w:t xml:space="preserve">kwaliteitskaders. De inhoud van de SLA is de gezamenlijke verantwoordelijkheid van </w:t>
      </w:r>
      <w:r w:rsidR="001E22B5">
        <w:t xml:space="preserve">de </w:t>
      </w:r>
      <w:r w:rsidRPr="00ED0953">
        <w:t>Partijen.</w:t>
      </w:r>
    </w:p>
    <w:p w14:paraId="2126F166" w14:textId="44D16ED8" w:rsidR="3D5EDA8F" w:rsidRDefault="3D5EDA8F" w:rsidP="5C74AB07">
      <w:pPr>
        <w:spacing w:before="240" w:after="240"/>
        <w:jc w:val="left"/>
      </w:pPr>
      <w:r w:rsidRPr="5C74AB07">
        <w:rPr>
          <w:rFonts w:eastAsia="Arial" w:cs="Arial"/>
          <w:b/>
          <w:bCs/>
        </w:rPr>
        <w:t>Service Level Agreement (SLA): Verwachtingen van de Gemeente Urk aan haar Leveranciers</w:t>
      </w:r>
    </w:p>
    <w:p w14:paraId="73F1CE8C" w14:textId="051FB47F" w:rsidR="3D5EDA8F" w:rsidRDefault="3D5EDA8F" w:rsidP="5C74AB07">
      <w:pPr>
        <w:spacing w:before="240" w:after="240"/>
        <w:jc w:val="left"/>
      </w:pPr>
      <w:r w:rsidRPr="5C74AB07">
        <w:rPr>
          <w:rFonts w:eastAsia="Arial" w:cs="Arial"/>
        </w:rPr>
        <w:t xml:space="preserve">In deze Service Level Agreement (SLA) zijn de kwalitatieve en kwantitatieve aspecten van de dienstverlening vastgelegd tussen de Gemeente Urk, hierna te noemen </w:t>
      </w:r>
      <w:r w:rsidRPr="5C74AB07">
        <w:rPr>
          <w:rFonts w:eastAsia="Arial" w:cs="Arial"/>
          <w:b/>
          <w:bCs/>
        </w:rPr>
        <w:t>de opdrachtgever</w:t>
      </w:r>
      <w:r w:rsidRPr="5C74AB07">
        <w:rPr>
          <w:rFonts w:eastAsia="Arial" w:cs="Arial"/>
        </w:rPr>
        <w:t xml:space="preserve">, en [Naam leverancier], hierna te noemen </w:t>
      </w:r>
      <w:r w:rsidRPr="5C74AB07">
        <w:rPr>
          <w:rFonts w:eastAsia="Arial" w:cs="Arial"/>
          <w:b/>
          <w:bCs/>
        </w:rPr>
        <w:t>de leverancier</w:t>
      </w:r>
      <w:r w:rsidRPr="5C74AB07">
        <w:rPr>
          <w:rFonts w:eastAsia="Arial" w:cs="Arial"/>
        </w:rPr>
        <w:t>.</w:t>
      </w:r>
      <w:r w:rsidR="003C0FE8">
        <w:rPr>
          <w:rFonts w:eastAsia="Arial" w:cs="Arial"/>
        </w:rPr>
        <w:t xml:space="preserve"> Samen te noemen </w:t>
      </w:r>
      <w:r w:rsidR="003C0FE8" w:rsidRPr="003C0FE8">
        <w:rPr>
          <w:rFonts w:eastAsia="Arial" w:cs="Arial"/>
          <w:b/>
          <w:bCs/>
        </w:rPr>
        <w:t>de partijen.</w:t>
      </w:r>
    </w:p>
    <w:p w14:paraId="1D075718" w14:textId="6CFD11DA" w:rsidR="3D5EDA8F" w:rsidRDefault="3D5EDA8F" w:rsidP="5C74AB07">
      <w:pPr>
        <w:spacing w:before="240" w:after="240"/>
        <w:jc w:val="left"/>
      </w:pPr>
      <w:r w:rsidRPr="5C74AB07">
        <w:rPr>
          <w:rFonts w:eastAsia="Arial" w:cs="Arial"/>
        </w:rPr>
        <w:t>De SLA dient als basis voor het bewaken en beoordelen van het geleverde serviceniveau. Het uitgangspunt hierbij is dat optimaal wordt voldaan aan de behoeften en verwachtingen van de Gemeente Urk, binnen de vooraf overeengekomen kwaliteitskaders.</w:t>
      </w:r>
    </w:p>
    <w:p w14:paraId="20F6AC6C" w14:textId="488B2CC3" w:rsidR="3D5EDA8F" w:rsidRDefault="3D5EDA8F" w:rsidP="5C74AB07">
      <w:pPr>
        <w:pStyle w:val="Kop3"/>
        <w:spacing w:before="281" w:after="281"/>
        <w:rPr>
          <w:rFonts w:eastAsia="Arial"/>
          <w:sz w:val="28"/>
          <w:szCs w:val="28"/>
        </w:rPr>
      </w:pPr>
      <w:bookmarkStart w:id="27" w:name="_Toc1225809729"/>
      <w:r w:rsidRPr="36CEFCC5">
        <w:rPr>
          <w:rFonts w:eastAsia="Arial"/>
          <w:sz w:val="28"/>
          <w:szCs w:val="28"/>
        </w:rPr>
        <w:t>Bewaking en Verantwoordelijkheden</w:t>
      </w:r>
      <w:bookmarkEnd w:id="27"/>
    </w:p>
    <w:p w14:paraId="0B6589C6" w14:textId="1F845DA0" w:rsidR="3D5EDA8F" w:rsidRDefault="3D5EDA8F" w:rsidP="5C74AB07">
      <w:pPr>
        <w:spacing w:before="240" w:after="240"/>
        <w:jc w:val="left"/>
      </w:pPr>
      <w:r w:rsidRPr="5C74AB07">
        <w:rPr>
          <w:rFonts w:eastAsia="Arial" w:cs="Arial"/>
        </w:rPr>
        <w:t xml:space="preserve">De bewaking van de in de SLA vastgelegde service levels wordt uitgevoerd door de </w:t>
      </w:r>
      <w:r w:rsidRPr="5C74AB07">
        <w:rPr>
          <w:rFonts w:eastAsia="Arial" w:cs="Arial"/>
          <w:b/>
          <w:bCs/>
        </w:rPr>
        <w:t>Service Level Manager (SLM)</w:t>
      </w:r>
      <w:r w:rsidRPr="5C74AB07">
        <w:rPr>
          <w:rFonts w:eastAsia="Arial" w:cs="Arial"/>
        </w:rPr>
        <w:t xml:space="preserve"> van de Gemeente Urk. De Service Level Manager fungeert als het primaire aanspreekpunt voor de leverancier en is verantwoordelijk voor:</w:t>
      </w:r>
    </w:p>
    <w:p w14:paraId="0E3D6F8E" w14:textId="5BBE751E" w:rsidR="3D5EDA8F" w:rsidRDefault="3D5EDA8F" w:rsidP="5C74AB07">
      <w:pPr>
        <w:pStyle w:val="Lijstalinea"/>
        <w:numPr>
          <w:ilvl w:val="0"/>
          <w:numId w:val="25"/>
        </w:numPr>
        <w:jc w:val="left"/>
        <w:rPr>
          <w:rFonts w:eastAsia="Arial" w:cs="Arial"/>
        </w:rPr>
      </w:pPr>
      <w:r w:rsidRPr="5C74AB07">
        <w:rPr>
          <w:rFonts w:eastAsia="Arial" w:cs="Arial"/>
        </w:rPr>
        <w:t xml:space="preserve">Het monitoren en rapporteren van de prestaties van de leverancier ten opzichte van de afgesproken </w:t>
      </w:r>
      <w:proofErr w:type="spellStart"/>
      <w:r w:rsidRPr="5C74AB07">
        <w:rPr>
          <w:rFonts w:eastAsia="Arial" w:cs="Arial"/>
        </w:rPr>
        <w:t>KPI's</w:t>
      </w:r>
      <w:proofErr w:type="spellEnd"/>
      <w:r w:rsidRPr="5C74AB07">
        <w:rPr>
          <w:rFonts w:eastAsia="Arial" w:cs="Arial"/>
        </w:rPr>
        <w:t>;</w:t>
      </w:r>
    </w:p>
    <w:p w14:paraId="76FDFB1E" w14:textId="0ABB9535" w:rsidR="3D5EDA8F" w:rsidRDefault="3D5EDA8F" w:rsidP="5C74AB07">
      <w:pPr>
        <w:pStyle w:val="Lijstalinea"/>
        <w:numPr>
          <w:ilvl w:val="0"/>
          <w:numId w:val="25"/>
        </w:numPr>
        <w:jc w:val="left"/>
        <w:rPr>
          <w:rFonts w:eastAsia="Arial" w:cs="Arial"/>
        </w:rPr>
      </w:pPr>
      <w:r w:rsidRPr="5C74AB07">
        <w:rPr>
          <w:rFonts w:eastAsia="Arial" w:cs="Arial"/>
        </w:rPr>
        <w:t>Het evalueren van de dienstverlening op regelmatige basis;</w:t>
      </w:r>
    </w:p>
    <w:p w14:paraId="321760BC" w14:textId="351FA817" w:rsidR="3D5EDA8F" w:rsidRDefault="3D5EDA8F" w:rsidP="5C74AB07">
      <w:pPr>
        <w:pStyle w:val="Lijstalinea"/>
        <w:numPr>
          <w:ilvl w:val="0"/>
          <w:numId w:val="25"/>
        </w:numPr>
        <w:jc w:val="left"/>
        <w:rPr>
          <w:rFonts w:eastAsia="Arial" w:cs="Arial"/>
        </w:rPr>
      </w:pPr>
      <w:r w:rsidRPr="5C74AB07">
        <w:rPr>
          <w:rFonts w:eastAsia="Arial" w:cs="Arial"/>
        </w:rPr>
        <w:t>Het adresseren van eventuele afwijkingen of tekortkomingen in de dienstverlening en zorgen voor passende verbeteracties;</w:t>
      </w:r>
    </w:p>
    <w:p w14:paraId="32C24A3B" w14:textId="51CA574B" w:rsidR="3D5EDA8F" w:rsidRDefault="3D5EDA8F" w:rsidP="5C74AB07">
      <w:pPr>
        <w:pStyle w:val="Lijstalinea"/>
        <w:numPr>
          <w:ilvl w:val="0"/>
          <w:numId w:val="25"/>
        </w:numPr>
        <w:jc w:val="left"/>
        <w:rPr>
          <w:rFonts w:eastAsia="Arial" w:cs="Arial"/>
        </w:rPr>
      </w:pPr>
      <w:r w:rsidRPr="5C74AB07">
        <w:rPr>
          <w:rFonts w:eastAsia="Arial" w:cs="Arial"/>
        </w:rPr>
        <w:t>Het faciliteren van overlegmomenten tussen de opdrachtgever en de leverancier om de voortgang en eventuele knelpunten te bespreken.</w:t>
      </w:r>
    </w:p>
    <w:p w14:paraId="3F3C97C5" w14:textId="50854A57" w:rsidR="3D5EDA8F" w:rsidRDefault="3D5EDA8F" w:rsidP="5C74AB07">
      <w:pPr>
        <w:spacing w:before="240" w:after="240"/>
        <w:jc w:val="left"/>
      </w:pPr>
      <w:r w:rsidRPr="5C74AB07">
        <w:rPr>
          <w:rFonts w:eastAsia="Arial" w:cs="Arial"/>
        </w:rPr>
        <w:t xml:space="preserve">De leverancier is verantwoordelijk voor het leveren van diensten conform de afgesproken </w:t>
      </w:r>
      <w:proofErr w:type="spellStart"/>
      <w:r w:rsidRPr="5C74AB07">
        <w:rPr>
          <w:rFonts w:eastAsia="Arial" w:cs="Arial"/>
        </w:rPr>
        <w:t>KPI’s</w:t>
      </w:r>
      <w:proofErr w:type="spellEnd"/>
      <w:r w:rsidRPr="5C74AB07">
        <w:rPr>
          <w:rFonts w:eastAsia="Arial" w:cs="Arial"/>
        </w:rPr>
        <w:t xml:space="preserve"> en kwaliteitskaders, zoals vastgelegd in deze SLA, en dient proactief te communiceren over afwijkingen, risico’s of kansen voor optimalisatie.</w:t>
      </w:r>
    </w:p>
    <w:p w14:paraId="182A72C3" w14:textId="18FBB999" w:rsidR="3D5EDA8F" w:rsidRDefault="3D5EDA8F" w:rsidP="5C74AB07">
      <w:pPr>
        <w:pStyle w:val="Kop3"/>
        <w:spacing w:before="281" w:after="281"/>
        <w:rPr>
          <w:rFonts w:eastAsia="Arial"/>
          <w:sz w:val="28"/>
          <w:szCs w:val="28"/>
        </w:rPr>
      </w:pPr>
      <w:bookmarkStart w:id="28" w:name="_Toc217201271"/>
      <w:r w:rsidRPr="36CEFCC5">
        <w:rPr>
          <w:rFonts w:eastAsia="Arial"/>
          <w:sz w:val="28"/>
          <w:szCs w:val="28"/>
        </w:rPr>
        <w:t>Gezamenlijke Verantwoordelijkheid</w:t>
      </w:r>
      <w:bookmarkEnd w:id="28"/>
    </w:p>
    <w:p w14:paraId="6A65F6D4" w14:textId="5B3EE845" w:rsidR="3D5EDA8F" w:rsidRDefault="3D5EDA8F" w:rsidP="5C74AB07">
      <w:pPr>
        <w:spacing w:before="240" w:after="240"/>
        <w:jc w:val="left"/>
      </w:pPr>
      <w:r w:rsidRPr="5C74AB07">
        <w:rPr>
          <w:rFonts w:eastAsia="Arial" w:cs="Arial"/>
        </w:rPr>
        <w:t>De inhoud van de SLA en de naleving ervan is een gezamenlijke verantwoordelijkheid van de opdrachtgever en de leverancier. Dit betekent dat:</w:t>
      </w:r>
    </w:p>
    <w:p w14:paraId="069DCD94" w14:textId="4744BC3F" w:rsidR="3D5EDA8F" w:rsidRDefault="3D5EDA8F" w:rsidP="5C74AB07">
      <w:pPr>
        <w:pStyle w:val="Lijstalinea"/>
        <w:numPr>
          <w:ilvl w:val="0"/>
          <w:numId w:val="24"/>
        </w:numPr>
        <w:jc w:val="left"/>
        <w:rPr>
          <w:rFonts w:eastAsia="Arial" w:cs="Arial"/>
        </w:rPr>
      </w:pPr>
      <w:r w:rsidRPr="5C74AB07">
        <w:rPr>
          <w:rFonts w:eastAsia="Arial" w:cs="Arial"/>
        </w:rPr>
        <w:t>De Gemeente Urk zich verplicht om heldere afspraken te maken over haar verwachtingen en randvoorwaarden;</w:t>
      </w:r>
    </w:p>
    <w:p w14:paraId="13EBE817" w14:textId="051489F2" w:rsidR="3D5EDA8F" w:rsidRDefault="3D5EDA8F" w:rsidP="5C74AB07">
      <w:pPr>
        <w:pStyle w:val="Lijstalinea"/>
        <w:numPr>
          <w:ilvl w:val="0"/>
          <w:numId w:val="24"/>
        </w:numPr>
        <w:jc w:val="left"/>
        <w:rPr>
          <w:rFonts w:eastAsia="Arial" w:cs="Arial"/>
        </w:rPr>
      </w:pPr>
      <w:r w:rsidRPr="5C74AB07">
        <w:rPr>
          <w:rFonts w:eastAsia="Arial" w:cs="Arial"/>
        </w:rPr>
        <w:t>De leverancier ervoor zorgt dat de afgesproken dienstverlening consistent en kwalitatief wordt geleverd;</w:t>
      </w:r>
    </w:p>
    <w:p w14:paraId="124BC385" w14:textId="44619DCA" w:rsidR="3D5EDA8F" w:rsidRDefault="3D5EDA8F" w:rsidP="5C74AB07">
      <w:pPr>
        <w:pStyle w:val="Lijstalinea"/>
        <w:numPr>
          <w:ilvl w:val="0"/>
          <w:numId w:val="24"/>
        </w:numPr>
        <w:jc w:val="left"/>
        <w:rPr>
          <w:rFonts w:eastAsia="Arial" w:cs="Arial"/>
        </w:rPr>
      </w:pPr>
      <w:r w:rsidRPr="5C74AB07">
        <w:rPr>
          <w:rFonts w:eastAsia="Arial" w:cs="Arial"/>
        </w:rPr>
        <w:lastRenderedPageBreak/>
        <w:t>Beide partijen zich inspannen om eventuele problemen of knelpunten constructief en in goed overleg op te lossen.</w:t>
      </w:r>
    </w:p>
    <w:p w14:paraId="5F865BFE" w14:textId="46B12E32" w:rsidR="3D5EDA8F" w:rsidRDefault="3D5EDA8F" w:rsidP="5C74AB07">
      <w:pPr>
        <w:spacing w:before="240" w:after="240"/>
        <w:jc w:val="left"/>
      </w:pPr>
      <w:r w:rsidRPr="5C74AB07">
        <w:rPr>
          <w:rFonts w:eastAsia="Arial" w:cs="Arial"/>
        </w:rPr>
        <w:t>Door een nauwe samenwerking en een transparante werkwijze van beide partijen wordt beoogd om een duurzaam partnerschap te realiseren, waarin de Gemeente Urk en de leverancier gezamenlijk streven naar hoogwaardige dienstverlening die aansluit bij de behoeften van de opdrachtgever.</w:t>
      </w:r>
    </w:p>
    <w:p w14:paraId="0D601CB1" w14:textId="4A1629CF" w:rsidR="3D5EDA8F" w:rsidRDefault="3D5EDA8F" w:rsidP="5C74AB07">
      <w:pPr>
        <w:spacing w:before="240" w:after="240"/>
        <w:jc w:val="left"/>
      </w:pPr>
      <w:r w:rsidRPr="5C74AB07">
        <w:rPr>
          <w:rFonts w:eastAsia="Arial" w:cs="Arial"/>
          <w:b/>
          <w:bCs/>
        </w:rPr>
        <w:t>Eindverantwoordelijke vanuit de Gemeente Urk:</w:t>
      </w:r>
      <w:r w:rsidR="009D58BE">
        <w:br/>
      </w:r>
      <w:r w:rsidRPr="5C74AB07">
        <w:rPr>
          <w:rFonts w:eastAsia="Arial" w:cs="Arial"/>
        </w:rPr>
        <w:t>De Service Level Manager van de Gemeente Urk is de eindverantwoordelijke voor het waarborgen van een goede uitvoering van de afspraken binnen deze SLA. Eventuele wijzigingen of aanpassingen in de SLA worden in overleg met de leverancier besproken en, indien overeengekomen, formeel vastgelegd.</w:t>
      </w:r>
    </w:p>
    <w:p w14:paraId="1823C846" w14:textId="6B9DDFD9" w:rsidR="5C74AB07" w:rsidRDefault="5C74AB07" w:rsidP="5C74AB07">
      <w:pPr>
        <w:jc w:val="left"/>
      </w:pPr>
    </w:p>
    <w:p w14:paraId="48A6DB3E" w14:textId="1DCF26B3" w:rsidR="003B7FFB" w:rsidRPr="00ED0953" w:rsidRDefault="00F73FFF" w:rsidP="00731729">
      <w:pPr>
        <w:pStyle w:val="Kop1"/>
      </w:pPr>
      <w:bookmarkStart w:id="29" w:name="_Toc1320358431"/>
      <w:bookmarkStart w:id="30" w:name="NL00050_SLA_3"/>
      <w:bookmarkEnd w:id="18"/>
      <w:bookmarkEnd w:id="19"/>
      <w:bookmarkEnd w:id="20"/>
      <w:r>
        <w:lastRenderedPageBreak/>
        <w:t>Algemeen</w:t>
      </w:r>
      <w:bookmarkEnd w:id="29"/>
    </w:p>
    <w:p w14:paraId="2E914C45" w14:textId="10BA2A3C" w:rsidR="007C45EF" w:rsidRPr="00ED0953" w:rsidRDefault="00F73FFF" w:rsidP="0026424A">
      <w:pPr>
        <w:pStyle w:val="Kop2"/>
      </w:pPr>
      <w:bookmarkStart w:id="31" w:name="_Toc650455579"/>
      <w:bookmarkStart w:id="32" w:name="_Toc293434442"/>
      <w:r>
        <w:t>Beheer van de SLA</w:t>
      </w:r>
      <w:bookmarkEnd w:id="31"/>
    </w:p>
    <w:p w14:paraId="7C0CB9FF" w14:textId="63154B47" w:rsidR="00037591" w:rsidRPr="00ED0953" w:rsidRDefault="00F73FFF" w:rsidP="0026424A">
      <w:pPr>
        <w:pStyle w:val="Kop3"/>
      </w:pPr>
      <w:bookmarkStart w:id="33" w:name="_Toc2076541038"/>
      <w:bookmarkEnd w:id="32"/>
      <w:r>
        <w:t>Looptijd</w:t>
      </w:r>
      <w:bookmarkEnd w:id="33"/>
    </w:p>
    <w:p w14:paraId="51B093AC" w14:textId="1F2F94B3" w:rsidR="00F73FFF" w:rsidRPr="00ED0953" w:rsidRDefault="00F73FFF" w:rsidP="00F73FFF">
      <w:r w:rsidRPr="00ED0953">
        <w:t xml:space="preserve">De looptijd van de SLA </w:t>
      </w:r>
      <w:r w:rsidR="00A3541A">
        <w:t>is verbonden aan de duur van het IBP en zal elke 4 jaar herzien worden</w:t>
      </w:r>
      <w:r w:rsidRPr="00ED0953">
        <w:t>.</w:t>
      </w:r>
    </w:p>
    <w:p w14:paraId="6F26A704" w14:textId="1CA7A80C" w:rsidR="00F73FFF" w:rsidRPr="00ED0953" w:rsidRDefault="005C741F" w:rsidP="0026424A">
      <w:pPr>
        <w:pStyle w:val="Kop3"/>
      </w:pPr>
      <w:bookmarkStart w:id="34" w:name="_Toc2077481534"/>
      <w:r>
        <w:t>Evalu</w:t>
      </w:r>
      <w:r w:rsidR="00F73FFF">
        <w:t>atie</w:t>
      </w:r>
      <w:bookmarkEnd w:id="34"/>
    </w:p>
    <w:p w14:paraId="38E23F09" w14:textId="439B896A" w:rsidR="00F73FFF" w:rsidRPr="00ED0953" w:rsidRDefault="00F73FFF" w:rsidP="00F73FFF">
      <w:r w:rsidRPr="00ED0953">
        <w:t xml:space="preserve">De SLA wordt (minimaal) jaarlijks </w:t>
      </w:r>
      <w:r w:rsidR="001C765C" w:rsidRPr="00ED0953">
        <w:t xml:space="preserve">geëvalueerd </w:t>
      </w:r>
      <w:r w:rsidRPr="00ED0953">
        <w:t>in het</w:t>
      </w:r>
      <w:r w:rsidR="00D93414">
        <w:t xml:space="preserve"> eerste jaarlijkse</w:t>
      </w:r>
      <w:r w:rsidRPr="00ED0953">
        <w:t xml:space="preserve"> </w:t>
      </w:r>
      <w:r w:rsidR="001C765C">
        <w:t xml:space="preserve">tactisch </w:t>
      </w:r>
      <w:r w:rsidRPr="00ED0953">
        <w:t>overleg</w:t>
      </w:r>
      <w:r w:rsidR="00F85ED4">
        <w:t xml:space="preserve">, de aanwezigen </w:t>
      </w:r>
      <w:r w:rsidR="00A85903">
        <w:t>zijn benoemd in paragraaf 3.1.3.</w:t>
      </w:r>
    </w:p>
    <w:p w14:paraId="4DB09EC1" w14:textId="36473D60" w:rsidR="21F63D7E" w:rsidRDefault="21F63D7E"/>
    <w:p w14:paraId="26F33CEC" w14:textId="16EC1542" w:rsidR="0A1104B4" w:rsidRDefault="0A1104B4" w:rsidP="02F9B04F">
      <w:pPr>
        <w:spacing w:before="240" w:after="240"/>
      </w:pPr>
      <w:r w:rsidRPr="02F9B04F">
        <w:rPr>
          <w:rFonts w:eastAsia="Arial" w:cs="Arial"/>
          <w:b/>
          <w:bCs/>
        </w:rPr>
        <w:t xml:space="preserve">Evaluatie van de SLA binnen de </w:t>
      </w:r>
      <w:proofErr w:type="spellStart"/>
      <w:r w:rsidRPr="02F9B04F">
        <w:rPr>
          <w:rFonts w:eastAsia="Arial" w:cs="Arial"/>
          <w:b/>
          <w:bCs/>
        </w:rPr>
        <w:t>Governance</w:t>
      </w:r>
      <w:proofErr w:type="spellEnd"/>
      <w:r w:rsidRPr="02F9B04F">
        <w:rPr>
          <w:rFonts w:eastAsia="Arial" w:cs="Arial"/>
          <w:b/>
          <w:bCs/>
        </w:rPr>
        <w:t>-structuur</w:t>
      </w:r>
    </w:p>
    <w:p w14:paraId="3BA0B1F3" w14:textId="0915E40A" w:rsidR="00F95D7C" w:rsidRPr="003C0FE8" w:rsidRDefault="0A1104B4" w:rsidP="02F9B04F">
      <w:pPr>
        <w:spacing w:before="240" w:after="240"/>
        <w:rPr>
          <w:rFonts w:eastAsia="Arial" w:cs="Arial"/>
        </w:rPr>
      </w:pPr>
      <w:r w:rsidRPr="02F9B04F">
        <w:rPr>
          <w:rFonts w:eastAsia="Arial" w:cs="Arial"/>
        </w:rPr>
        <w:t>De Service Level Agreement (SLA) wordt minimaal eenmaal per jaar geëvalueerd tijdens het eerste tactische overleg van het jaar. Dit overleg heeft als doel om de prestaties van de leverancier te beoordelen, verbeterpunten te identificeren en eventuele wijzigingen in de dienstverlening of afspraken te bespreken.</w:t>
      </w:r>
    </w:p>
    <w:p w14:paraId="213BC461" w14:textId="02F2EBEA" w:rsidR="0A1104B4" w:rsidRDefault="0A1104B4" w:rsidP="02F9B04F">
      <w:pPr>
        <w:pStyle w:val="Kop3"/>
        <w:spacing w:before="281" w:after="281"/>
        <w:rPr>
          <w:rFonts w:eastAsia="Arial"/>
          <w:sz w:val="28"/>
          <w:szCs w:val="28"/>
        </w:rPr>
      </w:pPr>
      <w:bookmarkStart w:id="35" w:name="_Toc1153883766"/>
      <w:r w:rsidRPr="36CEFCC5">
        <w:rPr>
          <w:rFonts w:eastAsia="Arial"/>
          <w:sz w:val="28"/>
          <w:szCs w:val="28"/>
        </w:rPr>
        <w:t>Aanwezigen bij het jaarlijkse tactisch overleg</w:t>
      </w:r>
      <w:bookmarkEnd w:id="35"/>
    </w:p>
    <w:p w14:paraId="6668AAC3" w14:textId="0399B40D" w:rsidR="0A1104B4" w:rsidRDefault="0A1104B4" w:rsidP="02F9B04F">
      <w:pPr>
        <w:spacing w:before="240" w:after="240"/>
      </w:pPr>
      <w:r w:rsidRPr="02F9B04F">
        <w:rPr>
          <w:rFonts w:eastAsia="Arial" w:cs="Arial"/>
        </w:rPr>
        <w:t>Het tactisch overleg wordt bijgewoond door de volgende partijen:</w:t>
      </w:r>
    </w:p>
    <w:p w14:paraId="173583DA" w14:textId="511916F3" w:rsidR="0A1104B4" w:rsidRDefault="0A1104B4" w:rsidP="02F9B04F">
      <w:pPr>
        <w:pStyle w:val="Lijstalinea"/>
        <w:numPr>
          <w:ilvl w:val="0"/>
          <w:numId w:val="27"/>
        </w:numPr>
        <w:spacing w:before="240" w:after="240"/>
        <w:rPr>
          <w:rFonts w:eastAsia="Arial" w:cs="Arial"/>
          <w:b/>
          <w:bCs/>
        </w:rPr>
      </w:pPr>
      <w:r w:rsidRPr="02F9B04F">
        <w:rPr>
          <w:rFonts w:eastAsia="Arial" w:cs="Arial"/>
          <w:b/>
          <w:bCs/>
        </w:rPr>
        <w:t>Vanuit de Gemeente Urk (Opdrachtgever):</w:t>
      </w:r>
    </w:p>
    <w:p w14:paraId="7A7B27CD" w14:textId="0F2083EF" w:rsidR="0A1104B4" w:rsidRDefault="0A1104B4" w:rsidP="02F9B04F">
      <w:pPr>
        <w:pStyle w:val="Lijstalinea"/>
        <w:numPr>
          <w:ilvl w:val="1"/>
          <w:numId w:val="27"/>
        </w:numPr>
        <w:rPr>
          <w:rFonts w:eastAsia="Arial" w:cs="Arial"/>
        </w:rPr>
      </w:pPr>
      <w:r w:rsidRPr="02F9B04F">
        <w:rPr>
          <w:rFonts w:eastAsia="Arial" w:cs="Arial"/>
          <w:b/>
          <w:bCs/>
        </w:rPr>
        <w:t>Service Level Manager (SLM):</w:t>
      </w:r>
      <w:r w:rsidRPr="02F9B04F">
        <w:rPr>
          <w:rFonts w:eastAsia="Arial" w:cs="Arial"/>
        </w:rPr>
        <w:t xml:space="preserve"> Verantwoordelijk voor de bewaking en evaluatie van de SLA. De SLM fungeert als voorzitter van het overleg en zorgt voor het opstellen van rapportages en de agendering van relevante onderwerpen.</w:t>
      </w:r>
    </w:p>
    <w:p w14:paraId="60CD2D42" w14:textId="14FE9958" w:rsidR="0A1104B4" w:rsidRDefault="0A1104B4" w:rsidP="02F9B04F">
      <w:pPr>
        <w:pStyle w:val="Lijstalinea"/>
        <w:numPr>
          <w:ilvl w:val="1"/>
          <w:numId w:val="27"/>
        </w:numPr>
        <w:rPr>
          <w:rFonts w:eastAsia="Arial" w:cs="Arial"/>
        </w:rPr>
      </w:pPr>
      <w:r w:rsidRPr="02F9B04F">
        <w:rPr>
          <w:rFonts w:eastAsia="Arial" w:cs="Arial"/>
          <w:b/>
          <w:bCs/>
        </w:rPr>
        <w:t>Contractmanager:</w:t>
      </w:r>
      <w:r w:rsidRPr="02F9B04F">
        <w:rPr>
          <w:rFonts w:eastAsia="Arial" w:cs="Arial"/>
        </w:rPr>
        <w:t xml:space="preserve"> Verantwoordelijk voor de formele aspecten van de overeenkomst en wijzigingen daarin.</w:t>
      </w:r>
    </w:p>
    <w:p w14:paraId="6F51B550" w14:textId="00C12969" w:rsidR="0A1104B4" w:rsidRDefault="0A1104B4" w:rsidP="02F9B04F">
      <w:pPr>
        <w:pStyle w:val="Lijstalinea"/>
        <w:numPr>
          <w:ilvl w:val="1"/>
          <w:numId w:val="27"/>
        </w:numPr>
        <w:rPr>
          <w:rFonts w:eastAsia="Arial" w:cs="Arial"/>
        </w:rPr>
      </w:pPr>
      <w:r w:rsidRPr="02F9B04F">
        <w:rPr>
          <w:rFonts w:eastAsia="Arial" w:cs="Arial"/>
          <w:b/>
          <w:bCs/>
        </w:rPr>
        <w:t>Functioneel Beheerder(s):</w:t>
      </w:r>
      <w:r w:rsidRPr="02F9B04F">
        <w:rPr>
          <w:rFonts w:eastAsia="Arial" w:cs="Arial"/>
        </w:rPr>
        <w:t xml:space="preserve"> Vertegenwoordiger(s) van de interne organisatie die dagelijks met de diensten van de leverancier werkt en input levert over operationele prestaties.</w:t>
      </w:r>
    </w:p>
    <w:p w14:paraId="123B8629" w14:textId="2DAD717D" w:rsidR="0A1104B4" w:rsidRDefault="0A1104B4" w:rsidP="02F9B04F">
      <w:pPr>
        <w:pStyle w:val="Lijstalinea"/>
        <w:numPr>
          <w:ilvl w:val="1"/>
          <w:numId w:val="27"/>
        </w:numPr>
        <w:rPr>
          <w:rFonts w:eastAsia="Arial" w:cs="Arial"/>
        </w:rPr>
      </w:pPr>
      <w:r w:rsidRPr="3A9E61EB">
        <w:rPr>
          <w:rFonts w:eastAsia="Arial" w:cs="Arial"/>
          <w:b/>
          <w:bCs/>
        </w:rPr>
        <w:t>Teamleider</w:t>
      </w:r>
      <w:r w:rsidRPr="02F9B04F">
        <w:rPr>
          <w:rFonts w:eastAsia="Arial" w:cs="Arial"/>
          <w:b/>
          <w:bCs/>
        </w:rPr>
        <w:t xml:space="preserve"> Team Informatie:</w:t>
      </w:r>
      <w:r w:rsidRPr="02F9B04F">
        <w:rPr>
          <w:rFonts w:eastAsia="Arial" w:cs="Arial"/>
        </w:rPr>
        <w:t xml:space="preserve"> Eindverantwoordelijke vanuit de opdrachtgever en bewaker van strategische doelen.</w:t>
      </w:r>
    </w:p>
    <w:p w14:paraId="71BE1E20" w14:textId="2E7ACA16" w:rsidR="0A1104B4" w:rsidRDefault="0A1104B4" w:rsidP="02F9B04F">
      <w:pPr>
        <w:pStyle w:val="Lijstalinea"/>
        <w:numPr>
          <w:ilvl w:val="0"/>
          <w:numId w:val="27"/>
        </w:numPr>
        <w:spacing w:before="240" w:after="240"/>
        <w:rPr>
          <w:rFonts w:eastAsia="Arial" w:cs="Arial"/>
          <w:b/>
          <w:bCs/>
        </w:rPr>
      </w:pPr>
      <w:r w:rsidRPr="02F9B04F">
        <w:rPr>
          <w:rFonts w:eastAsia="Arial" w:cs="Arial"/>
          <w:b/>
          <w:bCs/>
        </w:rPr>
        <w:t>Vanuit de Leverancier:</w:t>
      </w:r>
    </w:p>
    <w:p w14:paraId="71FDDBF8" w14:textId="60E0DFE4" w:rsidR="0A1104B4" w:rsidRDefault="0A1104B4" w:rsidP="02F9B04F">
      <w:pPr>
        <w:pStyle w:val="Lijstalinea"/>
        <w:numPr>
          <w:ilvl w:val="1"/>
          <w:numId w:val="27"/>
        </w:numPr>
        <w:rPr>
          <w:rFonts w:eastAsia="Arial" w:cs="Arial"/>
        </w:rPr>
      </w:pPr>
      <w:r w:rsidRPr="02F9B04F">
        <w:rPr>
          <w:rFonts w:eastAsia="Arial" w:cs="Arial"/>
          <w:b/>
          <w:bCs/>
        </w:rPr>
        <w:t>Accountmanager:</w:t>
      </w:r>
      <w:r w:rsidRPr="02F9B04F">
        <w:rPr>
          <w:rFonts w:eastAsia="Arial" w:cs="Arial"/>
        </w:rPr>
        <w:t xml:space="preserve"> Primair aanspreekpunt voor de Gemeente Urk en verantwoordelijk voor het coördineren van de dienstverlening vanuit de leverancier.</w:t>
      </w:r>
    </w:p>
    <w:p w14:paraId="71DCD3B8" w14:textId="21A8806C" w:rsidR="0A1104B4" w:rsidRDefault="0A1104B4" w:rsidP="02F9B04F">
      <w:pPr>
        <w:pStyle w:val="Lijstalinea"/>
        <w:numPr>
          <w:ilvl w:val="1"/>
          <w:numId w:val="27"/>
        </w:numPr>
        <w:rPr>
          <w:rFonts w:eastAsia="Arial" w:cs="Arial"/>
        </w:rPr>
      </w:pPr>
      <w:r w:rsidRPr="02F9B04F">
        <w:rPr>
          <w:rFonts w:eastAsia="Arial" w:cs="Arial"/>
          <w:b/>
          <w:bCs/>
        </w:rPr>
        <w:t>Service Delivery Manager (SDM):</w:t>
      </w:r>
      <w:r w:rsidRPr="02F9B04F">
        <w:rPr>
          <w:rFonts w:eastAsia="Arial" w:cs="Arial"/>
        </w:rPr>
        <w:t xml:space="preserve"> Verantwoordelijk voor de operationele uitvoering van de diensten en het behalen van de afgesproken service levels.</w:t>
      </w:r>
    </w:p>
    <w:p w14:paraId="47529E54" w14:textId="50679771" w:rsidR="0A1104B4" w:rsidRDefault="0A1104B4" w:rsidP="02F9B04F">
      <w:pPr>
        <w:pStyle w:val="Lijstalinea"/>
        <w:numPr>
          <w:ilvl w:val="1"/>
          <w:numId w:val="27"/>
        </w:numPr>
        <w:rPr>
          <w:rFonts w:eastAsia="Arial" w:cs="Arial"/>
        </w:rPr>
      </w:pPr>
      <w:r w:rsidRPr="02F9B04F">
        <w:rPr>
          <w:rFonts w:eastAsia="Arial" w:cs="Arial"/>
          <w:b/>
          <w:bCs/>
        </w:rPr>
        <w:t>Technisch Specialist (indien relevant):</w:t>
      </w:r>
      <w:r w:rsidRPr="02F9B04F">
        <w:rPr>
          <w:rFonts w:eastAsia="Arial" w:cs="Arial"/>
        </w:rPr>
        <w:t xml:space="preserve"> Vertegenwoordiger met technische expertise om inhoudelijke vragen te beantwoorden of complexe kwesties te bespreken.</w:t>
      </w:r>
    </w:p>
    <w:p w14:paraId="767BDF06" w14:textId="35C26CAC" w:rsidR="0A1104B4" w:rsidRDefault="0A1104B4" w:rsidP="02F9B04F">
      <w:pPr>
        <w:pStyle w:val="Kop3"/>
        <w:spacing w:before="281" w:after="281"/>
        <w:rPr>
          <w:rFonts w:eastAsia="Arial"/>
          <w:sz w:val="28"/>
          <w:szCs w:val="28"/>
        </w:rPr>
      </w:pPr>
      <w:bookmarkStart w:id="36" w:name="_Toc560756764"/>
      <w:r w:rsidRPr="36CEFCC5">
        <w:rPr>
          <w:rFonts w:eastAsia="Arial"/>
          <w:sz w:val="28"/>
          <w:szCs w:val="28"/>
        </w:rPr>
        <w:t>Agendapunten van het Tactisch Overleg</w:t>
      </w:r>
      <w:bookmarkEnd w:id="36"/>
    </w:p>
    <w:p w14:paraId="56D6AA4E" w14:textId="3B7B50E5" w:rsidR="0A1104B4" w:rsidRDefault="0A1104B4" w:rsidP="02F9B04F">
      <w:pPr>
        <w:spacing w:before="240" w:after="240"/>
      </w:pPr>
      <w:r w:rsidRPr="02F9B04F">
        <w:rPr>
          <w:rFonts w:eastAsia="Arial" w:cs="Arial"/>
        </w:rPr>
        <w:t>Tijdens het tactisch overleg worden de volgende onderwerpen standaard besproken:</w:t>
      </w:r>
    </w:p>
    <w:p w14:paraId="4F208FA0" w14:textId="4E399D92" w:rsidR="0A1104B4" w:rsidRDefault="0A1104B4" w:rsidP="02F9B04F">
      <w:pPr>
        <w:pStyle w:val="Lijstalinea"/>
        <w:numPr>
          <w:ilvl w:val="0"/>
          <w:numId w:val="26"/>
        </w:numPr>
        <w:rPr>
          <w:rFonts w:eastAsia="Arial" w:cs="Arial"/>
          <w:b/>
          <w:bCs/>
        </w:rPr>
      </w:pPr>
      <w:r w:rsidRPr="02F9B04F">
        <w:rPr>
          <w:rFonts w:eastAsia="Arial" w:cs="Arial"/>
          <w:b/>
          <w:bCs/>
        </w:rPr>
        <w:t xml:space="preserve">Evaluatie van de </w:t>
      </w:r>
      <w:proofErr w:type="spellStart"/>
      <w:r w:rsidRPr="02F9B04F">
        <w:rPr>
          <w:rFonts w:eastAsia="Arial" w:cs="Arial"/>
          <w:b/>
          <w:bCs/>
        </w:rPr>
        <w:t>KPI’s</w:t>
      </w:r>
      <w:proofErr w:type="spellEnd"/>
      <w:r w:rsidRPr="02F9B04F">
        <w:rPr>
          <w:rFonts w:eastAsia="Arial" w:cs="Arial"/>
          <w:b/>
          <w:bCs/>
        </w:rPr>
        <w:t>:</w:t>
      </w:r>
    </w:p>
    <w:p w14:paraId="2555CB89" w14:textId="5AD828A6" w:rsidR="0A1104B4" w:rsidRDefault="0A1104B4" w:rsidP="02F9B04F">
      <w:pPr>
        <w:pStyle w:val="Lijstalinea"/>
        <w:numPr>
          <w:ilvl w:val="1"/>
          <w:numId w:val="26"/>
        </w:numPr>
        <w:rPr>
          <w:rFonts w:eastAsia="Arial" w:cs="Arial"/>
        </w:rPr>
      </w:pPr>
      <w:r w:rsidRPr="02F9B04F">
        <w:rPr>
          <w:rFonts w:eastAsia="Arial" w:cs="Arial"/>
        </w:rPr>
        <w:t xml:space="preserve">Prestaties van de leverancier in het afgelopen jaar ten opzichte van de afgesproken </w:t>
      </w:r>
      <w:proofErr w:type="spellStart"/>
      <w:r w:rsidRPr="02F9B04F">
        <w:rPr>
          <w:rFonts w:eastAsia="Arial" w:cs="Arial"/>
        </w:rPr>
        <w:t>Key</w:t>
      </w:r>
      <w:proofErr w:type="spellEnd"/>
      <w:r w:rsidRPr="02F9B04F">
        <w:rPr>
          <w:rFonts w:eastAsia="Arial" w:cs="Arial"/>
        </w:rPr>
        <w:t xml:space="preserve"> Performance Indicatoren (</w:t>
      </w:r>
      <w:proofErr w:type="spellStart"/>
      <w:r w:rsidRPr="02F9B04F">
        <w:rPr>
          <w:rFonts w:eastAsia="Arial" w:cs="Arial"/>
        </w:rPr>
        <w:t>KPI's</w:t>
      </w:r>
      <w:proofErr w:type="spellEnd"/>
      <w:r w:rsidRPr="02F9B04F">
        <w:rPr>
          <w:rFonts w:eastAsia="Arial" w:cs="Arial"/>
        </w:rPr>
        <w:t>).</w:t>
      </w:r>
    </w:p>
    <w:p w14:paraId="0075A0E9" w14:textId="52DADDD4" w:rsidR="0A1104B4" w:rsidRDefault="0A1104B4" w:rsidP="02F9B04F">
      <w:pPr>
        <w:pStyle w:val="Lijstalinea"/>
        <w:numPr>
          <w:ilvl w:val="1"/>
          <w:numId w:val="26"/>
        </w:numPr>
        <w:rPr>
          <w:rFonts w:eastAsia="Arial" w:cs="Arial"/>
        </w:rPr>
      </w:pPr>
      <w:r w:rsidRPr="02F9B04F">
        <w:rPr>
          <w:rFonts w:eastAsia="Arial" w:cs="Arial"/>
        </w:rPr>
        <w:t>Analyse van incidenten, storingen en klachten, inclusief trends en oorzaken.</w:t>
      </w:r>
    </w:p>
    <w:p w14:paraId="512F0A4E" w14:textId="5DF613D0" w:rsidR="0A1104B4" w:rsidRDefault="0A1104B4" w:rsidP="02F9B04F">
      <w:pPr>
        <w:pStyle w:val="Lijstalinea"/>
        <w:numPr>
          <w:ilvl w:val="0"/>
          <w:numId w:val="26"/>
        </w:numPr>
        <w:rPr>
          <w:rFonts w:eastAsia="Arial" w:cs="Arial"/>
          <w:b/>
          <w:bCs/>
        </w:rPr>
      </w:pPr>
      <w:r w:rsidRPr="02F9B04F">
        <w:rPr>
          <w:rFonts w:eastAsia="Arial" w:cs="Arial"/>
          <w:b/>
          <w:bCs/>
        </w:rPr>
        <w:t>Rapportage en Monitoring:</w:t>
      </w:r>
    </w:p>
    <w:p w14:paraId="7F63F287" w14:textId="5452AF04" w:rsidR="0A1104B4" w:rsidRDefault="0A1104B4" w:rsidP="02F9B04F">
      <w:pPr>
        <w:pStyle w:val="Lijstalinea"/>
        <w:numPr>
          <w:ilvl w:val="1"/>
          <w:numId w:val="26"/>
        </w:numPr>
        <w:rPr>
          <w:rFonts w:eastAsia="Arial" w:cs="Arial"/>
        </w:rPr>
      </w:pPr>
      <w:r w:rsidRPr="02F9B04F">
        <w:rPr>
          <w:rFonts w:eastAsia="Arial" w:cs="Arial"/>
        </w:rPr>
        <w:t>Bespreking van de kwartaal- en jaarrapportages van de leverancier.</w:t>
      </w:r>
    </w:p>
    <w:p w14:paraId="4B05B7A2" w14:textId="22A2A405" w:rsidR="0A1104B4" w:rsidRDefault="0A1104B4" w:rsidP="02F9B04F">
      <w:pPr>
        <w:pStyle w:val="Lijstalinea"/>
        <w:numPr>
          <w:ilvl w:val="1"/>
          <w:numId w:val="26"/>
        </w:numPr>
        <w:rPr>
          <w:rFonts w:eastAsia="Arial" w:cs="Arial"/>
        </w:rPr>
      </w:pPr>
      <w:r w:rsidRPr="02F9B04F">
        <w:rPr>
          <w:rFonts w:eastAsia="Arial" w:cs="Arial"/>
        </w:rPr>
        <w:t>Evaluatie van de monitoringprocessen en mogelijke verbeteringen.</w:t>
      </w:r>
    </w:p>
    <w:p w14:paraId="618A92FF" w14:textId="55D99D37" w:rsidR="0A1104B4" w:rsidRDefault="0A1104B4" w:rsidP="02F9B04F">
      <w:pPr>
        <w:pStyle w:val="Lijstalinea"/>
        <w:numPr>
          <w:ilvl w:val="0"/>
          <w:numId w:val="26"/>
        </w:numPr>
        <w:rPr>
          <w:rFonts w:eastAsia="Arial" w:cs="Arial"/>
          <w:b/>
          <w:bCs/>
        </w:rPr>
      </w:pPr>
      <w:r w:rsidRPr="02F9B04F">
        <w:rPr>
          <w:rFonts w:eastAsia="Arial" w:cs="Arial"/>
          <w:b/>
          <w:bCs/>
        </w:rPr>
        <w:t>Wijzigingen in de dienstverlening:</w:t>
      </w:r>
    </w:p>
    <w:p w14:paraId="7ADEF51B" w14:textId="2DD31BD3" w:rsidR="0A1104B4" w:rsidRDefault="0A1104B4" w:rsidP="02F9B04F">
      <w:pPr>
        <w:pStyle w:val="Lijstalinea"/>
        <w:numPr>
          <w:ilvl w:val="1"/>
          <w:numId w:val="26"/>
        </w:numPr>
        <w:rPr>
          <w:rFonts w:eastAsia="Arial" w:cs="Arial"/>
        </w:rPr>
      </w:pPr>
      <w:r w:rsidRPr="02F9B04F">
        <w:rPr>
          <w:rFonts w:eastAsia="Arial" w:cs="Arial"/>
        </w:rPr>
        <w:t>Behoeften of wensen vanuit de Gemeente Urk voor aanpassing of uitbreiding van diensten.</w:t>
      </w:r>
    </w:p>
    <w:p w14:paraId="7EE7CA53" w14:textId="752A957B" w:rsidR="0A1104B4" w:rsidRDefault="0A1104B4" w:rsidP="02F9B04F">
      <w:pPr>
        <w:pStyle w:val="Lijstalinea"/>
        <w:numPr>
          <w:ilvl w:val="1"/>
          <w:numId w:val="26"/>
        </w:numPr>
        <w:rPr>
          <w:rFonts w:eastAsia="Arial" w:cs="Arial"/>
        </w:rPr>
      </w:pPr>
      <w:r w:rsidRPr="02F9B04F">
        <w:rPr>
          <w:rFonts w:eastAsia="Arial" w:cs="Arial"/>
        </w:rPr>
        <w:t>Communicatie over relevante veranderingen bij de leverancier die impact kunnen hebben op de dienstverlening.</w:t>
      </w:r>
    </w:p>
    <w:p w14:paraId="4D099769" w14:textId="6FFD1707" w:rsidR="0A1104B4" w:rsidRDefault="0A1104B4" w:rsidP="02F9B04F">
      <w:pPr>
        <w:pStyle w:val="Lijstalinea"/>
        <w:numPr>
          <w:ilvl w:val="0"/>
          <w:numId w:val="26"/>
        </w:numPr>
        <w:rPr>
          <w:rFonts w:eastAsia="Arial" w:cs="Arial"/>
          <w:b/>
          <w:bCs/>
        </w:rPr>
      </w:pPr>
      <w:r w:rsidRPr="02F9B04F">
        <w:rPr>
          <w:rFonts w:eastAsia="Arial" w:cs="Arial"/>
          <w:b/>
          <w:bCs/>
        </w:rPr>
        <w:t>Verbetermaatregelen:</w:t>
      </w:r>
    </w:p>
    <w:p w14:paraId="046BB279" w14:textId="4B987CE1" w:rsidR="0A1104B4" w:rsidRDefault="0A1104B4" w:rsidP="02F9B04F">
      <w:pPr>
        <w:pStyle w:val="Lijstalinea"/>
        <w:numPr>
          <w:ilvl w:val="1"/>
          <w:numId w:val="26"/>
        </w:numPr>
        <w:rPr>
          <w:rFonts w:eastAsia="Arial" w:cs="Arial"/>
        </w:rPr>
      </w:pPr>
      <w:r w:rsidRPr="02F9B04F">
        <w:rPr>
          <w:rFonts w:eastAsia="Arial" w:cs="Arial"/>
        </w:rPr>
        <w:t>Afstemming over lopende of geplande verbeteracties.</w:t>
      </w:r>
    </w:p>
    <w:p w14:paraId="223879A7" w14:textId="279D526A" w:rsidR="0A1104B4" w:rsidRDefault="0A1104B4" w:rsidP="02F9B04F">
      <w:pPr>
        <w:pStyle w:val="Lijstalinea"/>
        <w:numPr>
          <w:ilvl w:val="1"/>
          <w:numId w:val="26"/>
        </w:numPr>
        <w:rPr>
          <w:rFonts w:eastAsia="Arial" w:cs="Arial"/>
        </w:rPr>
      </w:pPr>
      <w:r w:rsidRPr="02F9B04F">
        <w:rPr>
          <w:rFonts w:eastAsia="Arial" w:cs="Arial"/>
        </w:rPr>
        <w:t>Inventarisatie van mogelijkheden voor optimalisatie en innovatie.</w:t>
      </w:r>
    </w:p>
    <w:p w14:paraId="1C7A6DB2" w14:textId="3F86C29B" w:rsidR="0A1104B4" w:rsidRDefault="0A1104B4" w:rsidP="02F9B04F">
      <w:pPr>
        <w:pStyle w:val="Lijstalinea"/>
        <w:numPr>
          <w:ilvl w:val="0"/>
          <w:numId w:val="26"/>
        </w:numPr>
        <w:rPr>
          <w:rFonts w:eastAsia="Arial" w:cs="Arial"/>
          <w:b/>
          <w:bCs/>
        </w:rPr>
      </w:pPr>
      <w:r w:rsidRPr="02F9B04F">
        <w:rPr>
          <w:rFonts w:eastAsia="Arial" w:cs="Arial"/>
          <w:b/>
          <w:bCs/>
        </w:rPr>
        <w:lastRenderedPageBreak/>
        <w:t>Toekomstige Planning:</w:t>
      </w:r>
    </w:p>
    <w:p w14:paraId="39531B48" w14:textId="05968E72" w:rsidR="0A1104B4" w:rsidRDefault="0A1104B4" w:rsidP="02F9B04F">
      <w:pPr>
        <w:pStyle w:val="Lijstalinea"/>
        <w:numPr>
          <w:ilvl w:val="1"/>
          <w:numId w:val="26"/>
        </w:numPr>
        <w:rPr>
          <w:rFonts w:eastAsia="Arial" w:cs="Arial"/>
        </w:rPr>
      </w:pPr>
      <w:r w:rsidRPr="02F9B04F">
        <w:rPr>
          <w:rFonts w:eastAsia="Arial" w:cs="Arial"/>
        </w:rPr>
        <w:t>Bespreking van de tactische doelen voor het komende jaar.</w:t>
      </w:r>
    </w:p>
    <w:p w14:paraId="3A410604" w14:textId="608225DF" w:rsidR="0A1104B4" w:rsidRDefault="0A1104B4" w:rsidP="02F9B04F">
      <w:pPr>
        <w:pStyle w:val="Lijstalinea"/>
        <w:numPr>
          <w:ilvl w:val="1"/>
          <w:numId w:val="26"/>
        </w:numPr>
        <w:rPr>
          <w:rFonts w:eastAsia="Arial" w:cs="Arial"/>
        </w:rPr>
      </w:pPr>
      <w:r w:rsidRPr="02F9B04F">
        <w:rPr>
          <w:rFonts w:eastAsia="Arial" w:cs="Arial"/>
        </w:rPr>
        <w:t>Afstemming over grote projecten, wijzigingen of geplande upgrades.</w:t>
      </w:r>
    </w:p>
    <w:p w14:paraId="6D369391" w14:textId="13652A4B" w:rsidR="0A1104B4" w:rsidRDefault="0A1104B4" w:rsidP="02F9B04F">
      <w:pPr>
        <w:pStyle w:val="Kop3"/>
        <w:spacing w:before="281" w:after="281"/>
        <w:rPr>
          <w:rFonts w:eastAsia="Arial"/>
          <w:sz w:val="28"/>
          <w:szCs w:val="28"/>
        </w:rPr>
      </w:pPr>
      <w:bookmarkStart w:id="37" w:name="_Toc266402614"/>
      <w:r w:rsidRPr="36CEFCC5">
        <w:rPr>
          <w:rFonts w:eastAsia="Arial"/>
          <w:sz w:val="28"/>
          <w:szCs w:val="28"/>
        </w:rPr>
        <w:t>Notulen en Vervolgacties</w:t>
      </w:r>
      <w:bookmarkEnd w:id="37"/>
    </w:p>
    <w:p w14:paraId="740B8EA8" w14:textId="364ECB8C" w:rsidR="0A1104B4" w:rsidRDefault="0A1104B4" w:rsidP="02F9B04F">
      <w:pPr>
        <w:spacing w:before="240" w:after="240"/>
      </w:pPr>
      <w:r w:rsidRPr="02F9B04F">
        <w:rPr>
          <w:rFonts w:eastAsia="Arial" w:cs="Arial"/>
        </w:rPr>
        <w:t>Van het tactisch overleg worden officiële notulen gemaakt, waarin alle besproken punten, besluiten en actiepunten worden vastgelegd. De Service Level Manager is verantwoordelijk voor de distributie van deze notulen naar alle betrokkenen. Op basis van de uitkomsten van het overleg kunnen afspraken in de SLA worden aangepast, mits beide partijen akkoord gaan.</w:t>
      </w:r>
    </w:p>
    <w:p w14:paraId="0979FF71" w14:textId="483B2B48" w:rsidR="02F9B04F" w:rsidRDefault="0A1104B4" w:rsidP="00311D91">
      <w:pPr>
        <w:spacing w:before="240" w:after="240"/>
      </w:pPr>
      <w:r w:rsidRPr="02F9B04F">
        <w:rPr>
          <w:rFonts w:eastAsia="Arial" w:cs="Arial"/>
        </w:rPr>
        <w:t xml:space="preserve">Door deze structurele evaluatie binnen een goed gedefinieerde </w:t>
      </w:r>
      <w:proofErr w:type="spellStart"/>
      <w:r w:rsidRPr="02F9B04F">
        <w:rPr>
          <w:rFonts w:eastAsia="Arial" w:cs="Arial"/>
        </w:rPr>
        <w:t>governance</w:t>
      </w:r>
      <w:proofErr w:type="spellEnd"/>
      <w:r w:rsidRPr="02F9B04F">
        <w:rPr>
          <w:rFonts w:eastAsia="Arial" w:cs="Arial"/>
        </w:rPr>
        <w:t xml:space="preserve"> wordt geborgd dat de dienstverlening van de leverancier optimaal aansluit op de behoeften en verwachtingen van de Gemeente Urk. Eventuele knelpunten worden tijdig gesignaleerd en opgelost, en de samenwerking wordt gericht op continu verbeteren en innoveren.</w:t>
      </w:r>
    </w:p>
    <w:p w14:paraId="528EDB2E" w14:textId="31765F3F" w:rsidR="00F73FFF" w:rsidRPr="00ED0953" w:rsidRDefault="00F73FFF" w:rsidP="0026424A">
      <w:pPr>
        <w:pStyle w:val="Kop3"/>
      </w:pPr>
      <w:bookmarkStart w:id="38" w:name="_Toc1573740491"/>
      <w:r>
        <w:t>Aanpassingen</w:t>
      </w:r>
      <w:bookmarkEnd w:id="38"/>
    </w:p>
    <w:p w14:paraId="7EBF1EF4" w14:textId="59BE5068" w:rsidR="00F73FFF" w:rsidRPr="00ED0953" w:rsidRDefault="00F73FFF" w:rsidP="00996F60">
      <w:pPr>
        <w:jc w:val="left"/>
      </w:pPr>
      <w:r w:rsidRPr="00ED0953">
        <w:t xml:space="preserve">Aanpassingen ten aanzien van de </w:t>
      </w:r>
      <w:r w:rsidR="000D6E12">
        <w:t>Dienstverlening</w:t>
      </w:r>
      <w:r w:rsidRPr="00ED0953">
        <w:t xml:space="preserve"> zoals u</w:t>
      </w:r>
      <w:r w:rsidR="009F2970" w:rsidRPr="00ED0953">
        <w:t xml:space="preserve">itbreidingen, </w:t>
      </w:r>
      <w:r w:rsidR="00BB03F6">
        <w:t>Service L</w:t>
      </w:r>
      <w:r w:rsidR="009F2970" w:rsidRPr="00ED0953">
        <w:t>evels en/</w:t>
      </w:r>
      <w:r w:rsidRPr="00ED0953">
        <w:t xml:space="preserve">of </w:t>
      </w:r>
      <w:r w:rsidR="009F2970" w:rsidRPr="00ED0953">
        <w:t>Service Windows</w:t>
      </w:r>
      <w:r w:rsidRPr="00ED0953">
        <w:t xml:space="preserve"> worden tijdens de lopende </w:t>
      </w:r>
      <w:r w:rsidR="00F92BE5">
        <w:t>SLA</w:t>
      </w:r>
      <w:r w:rsidRPr="00ED0953">
        <w:t xml:space="preserve"> in overleg met de </w:t>
      </w:r>
      <w:r w:rsidR="005C1861">
        <w:t>gemeente Urk</w:t>
      </w:r>
      <w:r w:rsidRPr="00ED0953">
        <w:t xml:space="preserve"> vastgesteld. Het aanspreekpunt bij </w:t>
      </w:r>
      <w:r w:rsidR="005C1861">
        <w:t>team informatie</w:t>
      </w:r>
      <w:r w:rsidRPr="00ED0953">
        <w:t xml:space="preserve"> is de Service</w:t>
      </w:r>
      <w:r w:rsidR="005C1861">
        <w:t xml:space="preserve"> level</w:t>
      </w:r>
      <w:r w:rsidRPr="00ED0953">
        <w:t xml:space="preserve"> Manager</w:t>
      </w:r>
      <w:r w:rsidR="0044677D">
        <w:t xml:space="preserve">. </w:t>
      </w:r>
      <w:r w:rsidRPr="00ED0953">
        <w:t xml:space="preserve">Aanpassingen van de SLA na de </w:t>
      </w:r>
      <w:r w:rsidR="0044677D">
        <w:t xml:space="preserve">eerste </w:t>
      </w:r>
      <w:r w:rsidRPr="00ED0953">
        <w:t>oplevering worden door ondertekening van de gewijzigde SLA door Partijen vastgesteld.</w:t>
      </w:r>
    </w:p>
    <w:p w14:paraId="05137EF0" w14:textId="77777777" w:rsidR="00F73FFF" w:rsidRPr="00ED0953" w:rsidRDefault="00F73FFF" w:rsidP="00F73FFF"/>
    <w:p w14:paraId="4D7B4A8D" w14:textId="3CCBDD80" w:rsidR="00F73FFF" w:rsidRDefault="00F73FFF" w:rsidP="00F73FFF">
      <w:r w:rsidRPr="00ED0953">
        <w:t xml:space="preserve">Voor vragen of wijzigingen </w:t>
      </w:r>
      <w:r w:rsidR="009F2970" w:rsidRPr="00ED0953">
        <w:t xml:space="preserve">kunnen Partijen onderling contact </w:t>
      </w:r>
      <w:r w:rsidRPr="00ED0953">
        <w:t>opnemen met:</w:t>
      </w:r>
    </w:p>
    <w:p w14:paraId="36442B42" w14:textId="77777777" w:rsidR="003E6243" w:rsidRPr="00ED0953" w:rsidRDefault="003E6243" w:rsidP="00F73FFF"/>
    <w:tbl>
      <w:tblPr>
        <w:tblStyle w:val="Portfolio"/>
        <w:tblW w:w="0" w:type="auto"/>
        <w:tblLook w:val="04A0" w:firstRow="1" w:lastRow="0" w:firstColumn="1" w:lastColumn="0" w:noHBand="0" w:noVBand="1"/>
      </w:tblPr>
      <w:tblGrid>
        <w:gridCol w:w="4570"/>
        <w:gridCol w:w="4820"/>
      </w:tblGrid>
      <w:tr w:rsidR="00367C1B" w:rsidRPr="00ED0953" w14:paraId="78E199B4" w14:textId="77777777" w:rsidTr="45ABF96F">
        <w:trPr>
          <w:cnfStyle w:val="100000000000" w:firstRow="1" w:lastRow="0" w:firstColumn="0" w:lastColumn="0" w:oddVBand="0" w:evenVBand="0" w:oddHBand="0" w:evenHBand="0" w:firstRowFirstColumn="0" w:firstRowLastColumn="0" w:lastRowFirstColumn="0" w:lastRowLastColumn="0"/>
        </w:trPr>
        <w:tc>
          <w:tcPr>
            <w:tcW w:w="4570" w:type="dxa"/>
            <w:tcBorders>
              <w:bottom w:val="nil"/>
            </w:tcBorders>
            <w:shd w:val="clear" w:color="auto" w:fill="8FB5EA" w:themeFill="accent1" w:themeFillTint="66"/>
          </w:tcPr>
          <w:p w14:paraId="0F731D66" w14:textId="3F26B27E" w:rsidR="00367C1B" w:rsidRPr="00ED0953" w:rsidRDefault="00367C1B" w:rsidP="00F73FFF">
            <w:r w:rsidRPr="00ED0953">
              <w:t>Organisatie</w:t>
            </w:r>
          </w:p>
        </w:tc>
        <w:tc>
          <w:tcPr>
            <w:tcW w:w="4820" w:type="dxa"/>
            <w:tcBorders>
              <w:bottom w:val="nil"/>
            </w:tcBorders>
            <w:shd w:val="clear" w:color="auto" w:fill="8FB5EA" w:themeFill="accent1" w:themeFillTint="66"/>
          </w:tcPr>
          <w:p w14:paraId="4E3B8C59" w14:textId="7E9D54A2" w:rsidR="00367C1B" w:rsidRPr="00ED0953" w:rsidRDefault="00367C1B" w:rsidP="00F73FFF">
            <w:r>
              <w:t>Functie / Rol</w:t>
            </w:r>
          </w:p>
        </w:tc>
      </w:tr>
      <w:tr w:rsidR="00FB2F6D" w:rsidRPr="00EE4789" w14:paraId="6AE44AE1" w14:textId="77777777" w:rsidTr="45ABF96F">
        <w:trPr>
          <w:cnfStyle w:val="000000100000" w:firstRow="0" w:lastRow="0" w:firstColumn="0" w:lastColumn="0" w:oddVBand="0" w:evenVBand="0" w:oddHBand="1" w:evenHBand="0" w:firstRowFirstColumn="0" w:firstRowLastColumn="0" w:lastRowFirstColumn="0" w:lastRowLastColumn="0"/>
        </w:trPr>
        <w:tc>
          <w:tcPr>
            <w:tcW w:w="4570" w:type="dxa"/>
            <w:tcBorders>
              <w:top w:val="nil"/>
              <w:left w:val="nil"/>
              <w:bottom w:val="nil"/>
              <w:right w:val="nil"/>
            </w:tcBorders>
            <w:shd w:val="clear" w:color="auto" w:fill="FFFFFF" w:themeFill="background1"/>
          </w:tcPr>
          <w:p w14:paraId="01D29950" w14:textId="67D8A73E" w:rsidR="00367C1B" w:rsidRPr="00EE4789" w:rsidRDefault="00D441B4" w:rsidP="00717B99">
            <w:pPr>
              <w:jc w:val="left"/>
            </w:pPr>
            <w:r>
              <w:t>Leverancier</w:t>
            </w:r>
          </w:p>
        </w:tc>
        <w:tc>
          <w:tcPr>
            <w:tcW w:w="4820" w:type="dxa"/>
            <w:tcBorders>
              <w:top w:val="nil"/>
              <w:left w:val="nil"/>
              <w:bottom w:val="nil"/>
              <w:right w:val="nil"/>
            </w:tcBorders>
            <w:shd w:val="clear" w:color="auto" w:fill="FFFFFF" w:themeFill="background1"/>
          </w:tcPr>
          <w:p w14:paraId="07503C67" w14:textId="3FE06C49" w:rsidR="00367C1B" w:rsidRPr="00EE4789" w:rsidRDefault="00D441B4" w:rsidP="00717B99">
            <w:pPr>
              <w:jc w:val="left"/>
            </w:pPr>
            <w:r>
              <w:t>Service Level Manager</w:t>
            </w:r>
          </w:p>
        </w:tc>
      </w:tr>
      <w:tr w:rsidR="00FB2F6D" w:rsidRPr="00EE4789" w14:paraId="0310C888" w14:textId="77777777" w:rsidTr="45ABF96F">
        <w:trPr>
          <w:cnfStyle w:val="000000010000" w:firstRow="0" w:lastRow="0" w:firstColumn="0" w:lastColumn="0" w:oddVBand="0" w:evenVBand="0" w:oddHBand="0" w:evenHBand="1" w:firstRowFirstColumn="0" w:firstRowLastColumn="0" w:lastRowFirstColumn="0" w:lastRowLastColumn="0"/>
        </w:trPr>
        <w:tc>
          <w:tcPr>
            <w:tcW w:w="4570" w:type="dxa"/>
            <w:tcBorders>
              <w:top w:val="nil"/>
              <w:left w:val="nil"/>
              <w:bottom w:val="nil"/>
              <w:right w:val="nil"/>
            </w:tcBorders>
            <w:shd w:val="clear" w:color="auto" w:fill="FFFFFF" w:themeFill="background1"/>
          </w:tcPr>
          <w:p w14:paraId="53198290" w14:textId="0648BF0A" w:rsidR="00367C1B" w:rsidRPr="00EE4789" w:rsidRDefault="6ADD06F4" w:rsidP="00717B99">
            <w:pPr>
              <w:jc w:val="left"/>
            </w:pPr>
            <w:r>
              <w:t xml:space="preserve">Team </w:t>
            </w:r>
            <w:r w:rsidR="1C9FF22A">
              <w:t>Urk</w:t>
            </w:r>
          </w:p>
        </w:tc>
        <w:tc>
          <w:tcPr>
            <w:tcW w:w="4820" w:type="dxa"/>
            <w:tcBorders>
              <w:top w:val="nil"/>
              <w:left w:val="nil"/>
              <w:bottom w:val="nil"/>
              <w:right w:val="nil"/>
            </w:tcBorders>
            <w:shd w:val="clear" w:color="auto" w:fill="FFFFFF" w:themeFill="background1"/>
          </w:tcPr>
          <w:p w14:paraId="14B2ACA6" w14:textId="2623767F" w:rsidR="00367C1B" w:rsidRPr="00EE4789" w:rsidRDefault="000E18A9" w:rsidP="00717B99">
            <w:pPr>
              <w:jc w:val="left"/>
            </w:pPr>
            <w:r w:rsidRPr="00EE4789">
              <w:t>Service</w:t>
            </w:r>
            <w:r w:rsidR="0091797E">
              <w:t xml:space="preserve"> level</w:t>
            </w:r>
            <w:r w:rsidRPr="00EE4789">
              <w:t xml:space="preserve"> </w:t>
            </w:r>
            <w:r w:rsidR="007053E5" w:rsidRPr="00EE4789">
              <w:t>Manager</w:t>
            </w:r>
          </w:p>
        </w:tc>
      </w:tr>
    </w:tbl>
    <w:p w14:paraId="5F170D22" w14:textId="37279868" w:rsidR="00F73FFF" w:rsidRPr="00ED0953" w:rsidRDefault="00F73FFF" w:rsidP="0026424A">
      <w:pPr>
        <w:pStyle w:val="Kop3"/>
      </w:pPr>
      <w:bookmarkStart w:id="39" w:name="_Toc1896183058"/>
      <w:r>
        <w:t>Project en activiteiten</w:t>
      </w:r>
      <w:bookmarkEnd w:id="39"/>
    </w:p>
    <w:p w14:paraId="5D59FCDD" w14:textId="7CD8C4F8" w:rsidR="007B5067" w:rsidRDefault="007B5067" w:rsidP="00996F60">
      <w:pPr>
        <w:jc w:val="left"/>
      </w:pPr>
      <w:r w:rsidRPr="00ED0953">
        <w:t xml:space="preserve">De </w:t>
      </w:r>
      <w:r w:rsidR="003B5008">
        <w:t xml:space="preserve">leverancier informeert </w:t>
      </w:r>
      <w:r w:rsidR="003D554B">
        <w:t>team informatie</w:t>
      </w:r>
      <w:r w:rsidRPr="00ED0953">
        <w:t xml:space="preserve"> tijdig over projecten</w:t>
      </w:r>
      <w:r w:rsidR="00D17FDE">
        <w:t>, releases</w:t>
      </w:r>
      <w:r w:rsidRPr="00ED0953">
        <w:t xml:space="preserve"> en activiteiten, ook van eventuele derden</w:t>
      </w:r>
      <w:r w:rsidR="00902555">
        <w:t>,</w:t>
      </w:r>
      <w:r w:rsidRPr="00ED0953">
        <w:t xml:space="preserve"> die van invloed kunnen zijn op de </w:t>
      </w:r>
      <w:r w:rsidR="0033620B">
        <w:t>Serviceniveau</w:t>
      </w:r>
      <w:r w:rsidRPr="00ED0953">
        <w:t xml:space="preserve">s zoals genoemd in deze SLA. Alle </w:t>
      </w:r>
      <w:r w:rsidR="00281194">
        <w:t>Changes</w:t>
      </w:r>
      <w:r w:rsidRPr="00ED0953">
        <w:t xml:space="preserve">, inclusief </w:t>
      </w:r>
      <w:r w:rsidR="00281194">
        <w:t xml:space="preserve">Changes </w:t>
      </w:r>
      <w:r w:rsidRPr="00ED0953">
        <w:t xml:space="preserve">die voortkomen uit projecten, worden eerst getoetst aan de SLA voordat </w:t>
      </w:r>
      <w:r w:rsidR="00AF4FC7">
        <w:t>team informatie</w:t>
      </w:r>
      <w:r w:rsidRPr="00ED0953">
        <w:t xml:space="preserve"> de </w:t>
      </w:r>
      <w:r w:rsidR="00281194">
        <w:t>Change</w:t>
      </w:r>
      <w:r w:rsidRPr="00ED0953">
        <w:t xml:space="preserve"> accepteert. </w:t>
      </w:r>
    </w:p>
    <w:p w14:paraId="6165FD04" w14:textId="77777777" w:rsidR="003927B4" w:rsidRPr="00ED0953" w:rsidRDefault="003927B4" w:rsidP="00996F60">
      <w:pPr>
        <w:jc w:val="left"/>
      </w:pPr>
    </w:p>
    <w:p w14:paraId="5522E7E8" w14:textId="394A884B" w:rsidR="00F73FFF" w:rsidRPr="00ED0953" w:rsidRDefault="007B5067" w:rsidP="00996F60">
      <w:pPr>
        <w:jc w:val="left"/>
      </w:pPr>
      <w:r w:rsidRPr="00ED0953">
        <w:t xml:space="preserve">Deze toetsing wordt geagendeerd in </w:t>
      </w:r>
      <w:r w:rsidR="00AF4FC7">
        <w:t>het C</w:t>
      </w:r>
      <w:r w:rsidR="00562F3E">
        <w:t xml:space="preserve">hange </w:t>
      </w:r>
      <w:proofErr w:type="spellStart"/>
      <w:r w:rsidR="00AF4FC7">
        <w:t>A</w:t>
      </w:r>
      <w:r w:rsidR="00562F3E">
        <w:t>dvisory</w:t>
      </w:r>
      <w:proofErr w:type="spellEnd"/>
      <w:r w:rsidR="00562F3E">
        <w:t xml:space="preserve"> </w:t>
      </w:r>
      <w:r w:rsidR="00AF4FC7">
        <w:t>B</w:t>
      </w:r>
      <w:r w:rsidR="00562F3E">
        <w:t>oard</w:t>
      </w:r>
      <w:r w:rsidR="00AF4FC7">
        <w:t xml:space="preserve"> waarbij</w:t>
      </w:r>
      <w:r w:rsidRPr="00ED0953">
        <w:t xml:space="preserve"> de Service</w:t>
      </w:r>
      <w:r w:rsidR="00AF4FC7">
        <w:t xml:space="preserve"> level</w:t>
      </w:r>
      <w:r w:rsidRPr="00ED0953">
        <w:t xml:space="preserve"> Manager</w:t>
      </w:r>
      <w:r w:rsidR="00AF4FC7">
        <w:t>/</w:t>
      </w:r>
      <w:r w:rsidR="0060383D">
        <w:t>C</w:t>
      </w:r>
      <w:r w:rsidR="00AF4FC7">
        <w:t>hange mana</w:t>
      </w:r>
      <w:r w:rsidR="0060383D">
        <w:t>ger</w:t>
      </w:r>
      <w:r w:rsidRPr="00ED0953">
        <w:t xml:space="preserve"> </w:t>
      </w:r>
      <w:r w:rsidR="0060383D">
        <w:t xml:space="preserve">beleidsmedewerkers uit team </w:t>
      </w:r>
      <w:r w:rsidR="003F0BEE">
        <w:t>I</w:t>
      </w:r>
      <w:r w:rsidR="0060383D">
        <w:t>nformatie</w:t>
      </w:r>
      <w:r w:rsidR="003F0BEE">
        <w:t>, coördinator team Informatie</w:t>
      </w:r>
      <w:r w:rsidRPr="00ED0953">
        <w:t xml:space="preserve"> en </w:t>
      </w:r>
      <w:r w:rsidR="00061C38">
        <w:t>de</w:t>
      </w:r>
      <w:r w:rsidR="00D65A84">
        <w:t xml:space="preserve"> change manager van de leverancier aanwezig zijn</w:t>
      </w:r>
      <w:r w:rsidRPr="00ED0953">
        <w:t>.</w:t>
      </w:r>
    </w:p>
    <w:bookmarkEnd w:id="30"/>
    <w:p w14:paraId="17D721D0" w14:textId="77777777" w:rsidR="00F73FFF" w:rsidRPr="00ED0953" w:rsidRDefault="00F73FFF" w:rsidP="00F73FFF"/>
    <w:p w14:paraId="53345EA0" w14:textId="149A093E" w:rsidR="00FE68CF" w:rsidRPr="00ED0953" w:rsidRDefault="00FE68CF" w:rsidP="00FE68CF">
      <w:pPr>
        <w:pStyle w:val="Kop1"/>
      </w:pPr>
      <w:bookmarkStart w:id="40" w:name="_Toc350928759"/>
      <w:bookmarkStart w:id="41" w:name="_Toc302399851"/>
      <w:bookmarkStart w:id="42" w:name="_Toc347238279"/>
      <w:bookmarkStart w:id="43" w:name="_Ref364346405"/>
      <w:bookmarkStart w:id="44" w:name="_Ref364346410"/>
      <w:bookmarkStart w:id="45" w:name="_Toc368989340"/>
      <w:bookmarkStart w:id="46" w:name="_Toc887090566"/>
      <w:bookmarkStart w:id="47" w:name="NL00050_SLA_4_1_tot_Subscriptions"/>
      <w:bookmarkStart w:id="48" w:name="_Toc258955617"/>
      <w:bookmarkStart w:id="49" w:name="_Toc293434472"/>
      <w:bookmarkStart w:id="50" w:name="_Toc258955623"/>
      <w:bookmarkStart w:id="51" w:name="_Toc293434479"/>
      <w:bookmarkEnd w:id="40"/>
      <w:r>
        <w:lastRenderedPageBreak/>
        <w:t>Service Levels</w:t>
      </w:r>
      <w:bookmarkEnd w:id="41"/>
      <w:bookmarkEnd w:id="42"/>
      <w:bookmarkEnd w:id="43"/>
      <w:bookmarkEnd w:id="44"/>
      <w:bookmarkEnd w:id="45"/>
      <w:bookmarkEnd w:id="46"/>
    </w:p>
    <w:p w14:paraId="0D1519AB" w14:textId="184EF8F1" w:rsidR="00FE68CF" w:rsidRPr="00ED0953" w:rsidRDefault="00FE68CF" w:rsidP="00717043">
      <w:pPr>
        <w:jc w:val="left"/>
      </w:pPr>
      <w:bookmarkStart w:id="52" w:name="_Toc258955618"/>
      <w:bookmarkStart w:id="53" w:name="_Toc293434473"/>
      <w:bookmarkStart w:id="54" w:name="_Toc302399852"/>
      <w:r w:rsidRPr="00ED0953">
        <w:t xml:space="preserve">In dit hoofdstuk zijn de tussen Partijen afgesproken </w:t>
      </w:r>
      <w:r w:rsidR="00ED0953" w:rsidRPr="00ED0953">
        <w:t>S</w:t>
      </w:r>
      <w:r w:rsidRPr="00ED0953">
        <w:t xml:space="preserve">ervice </w:t>
      </w:r>
      <w:r w:rsidR="00ED0953" w:rsidRPr="00ED0953">
        <w:t>L</w:t>
      </w:r>
      <w:r w:rsidRPr="00ED0953">
        <w:t xml:space="preserve">evels en </w:t>
      </w:r>
      <w:r w:rsidR="00482002" w:rsidRPr="00ED0953">
        <w:t>S</w:t>
      </w:r>
      <w:r w:rsidRPr="00ED0953">
        <w:t xml:space="preserve">ervice </w:t>
      </w:r>
      <w:r w:rsidR="00482002" w:rsidRPr="00ED0953">
        <w:t>W</w:t>
      </w:r>
      <w:r w:rsidRPr="00ED0953">
        <w:t>indows vastgelegd</w:t>
      </w:r>
      <w:r w:rsidR="000477A1" w:rsidRPr="00ED0953">
        <w:rPr>
          <w:rFonts w:cs="Arial"/>
          <w:kern w:val="2"/>
        </w:rPr>
        <w:t>.</w:t>
      </w:r>
    </w:p>
    <w:p w14:paraId="606F99AE" w14:textId="77777777" w:rsidR="00FE68CF" w:rsidRPr="00ED0953" w:rsidRDefault="00FE68CF" w:rsidP="0026424A">
      <w:pPr>
        <w:pStyle w:val="Kop2"/>
      </w:pPr>
      <w:bookmarkStart w:id="55" w:name="_Toc258955619"/>
      <w:bookmarkStart w:id="56" w:name="_Toc293434474"/>
      <w:bookmarkStart w:id="57" w:name="_Toc302399853"/>
      <w:bookmarkStart w:id="58" w:name="_Toc347238281"/>
      <w:bookmarkStart w:id="59" w:name="_Toc368989342"/>
      <w:bookmarkStart w:id="60" w:name="_Toc713134281"/>
      <w:bookmarkEnd w:id="52"/>
      <w:bookmarkEnd w:id="53"/>
      <w:bookmarkEnd w:id="54"/>
      <w:r>
        <w:t>Service Windows</w:t>
      </w:r>
      <w:bookmarkEnd w:id="55"/>
      <w:bookmarkEnd w:id="56"/>
      <w:bookmarkEnd w:id="57"/>
      <w:bookmarkEnd w:id="58"/>
      <w:bookmarkEnd w:id="59"/>
      <w:bookmarkEnd w:id="60"/>
    </w:p>
    <w:p w14:paraId="346786D9" w14:textId="355C4F7A" w:rsidR="00FE68CF" w:rsidRDefault="00FE68CF" w:rsidP="00717043">
      <w:pPr>
        <w:jc w:val="left"/>
        <w:rPr>
          <w:rFonts w:cs="Arial"/>
          <w:kern w:val="2"/>
        </w:rPr>
      </w:pPr>
      <w:r w:rsidRPr="00ED0953">
        <w:rPr>
          <w:rFonts w:cs="Arial"/>
          <w:kern w:val="2"/>
        </w:rPr>
        <w:t xml:space="preserve">Voor alle </w:t>
      </w:r>
      <w:r w:rsidR="00A865CF">
        <w:rPr>
          <w:rFonts w:cs="Arial"/>
          <w:kern w:val="2"/>
        </w:rPr>
        <w:t>geleverde producten en diensten</w:t>
      </w:r>
      <w:r w:rsidR="00850632">
        <w:rPr>
          <w:rFonts w:cs="Arial"/>
          <w:kern w:val="2"/>
        </w:rPr>
        <w:t xml:space="preserve"> gelden </w:t>
      </w:r>
      <w:r w:rsidR="00901BCD">
        <w:rPr>
          <w:rFonts w:cs="Arial"/>
          <w:kern w:val="2"/>
        </w:rPr>
        <w:t>w</w:t>
      </w:r>
      <w:r w:rsidR="00850632">
        <w:rPr>
          <w:rFonts w:cs="Arial"/>
          <w:kern w:val="2"/>
        </w:rPr>
        <w:t>erk</w:t>
      </w:r>
      <w:r w:rsidR="000E18A9">
        <w:rPr>
          <w:rFonts w:cs="Arial"/>
          <w:kern w:val="2"/>
        </w:rPr>
        <w:t>tijd</w:t>
      </w:r>
      <w:r w:rsidR="00850632">
        <w:rPr>
          <w:rFonts w:cs="Arial"/>
          <w:kern w:val="2"/>
        </w:rPr>
        <w:t>en</w:t>
      </w:r>
      <w:r w:rsidR="000F22C1">
        <w:rPr>
          <w:rFonts w:cs="Arial"/>
          <w:kern w:val="2"/>
        </w:rPr>
        <w:t xml:space="preserve"> binnen de gemeente Urk</w:t>
      </w:r>
      <w:r w:rsidR="00850632">
        <w:rPr>
          <w:rFonts w:cs="Arial"/>
          <w:kern w:val="2"/>
        </w:rPr>
        <w:t xml:space="preserve"> als Service </w:t>
      </w:r>
      <w:proofErr w:type="spellStart"/>
      <w:r w:rsidR="00850632">
        <w:rPr>
          <w:rFonts w:cs="Arial"/>
          <w:kern w:val="2"/>
        </w:rPr>
        <w:t>Window</w:t>
      </w:r>
      <w:proofErr w:type="spellEnd"/>
      <w:r w:rsidR="00850632">
        <w:rPr>
          <w:rFonts w:cs="Arial"/>
          <w:kern w:val="2"/>
        </w:rPr>
        <w:t xml:space="preserve">. Alleen voor </w:t>
      </w:r>
      <w:r w:rsidR="00EC5ABF">
        <w:rPr>
          <w:rFonts w:cs="Arial"/>
          <w:kern w:val="2"/>
        </w:rPr>
        <w:t>Incident</w:t>
      </w:r>
      <w:r w:rsidR="00850632">
        <w:rPr>
          <w:rFonts w:cs="Arial"/>
          <w:kern w:val="2"/>
        </w:rPr>
        <w:t xml:space="preserve">en met </w:t>
      </w:r>
      <w:r w:rsidR="00424F0A">
        <w:rPr>
          <w:rFonts w:cs="Arial"/>
          <w:kern w:val="2"/>
        </w:rPr>
        <w:t xml:space="preserve">betrekking tot </w:t>
      </w:r>
      <w:r w:rsidR="00020F96">
        <w:rPr>
          <w:rFonts w:cs="Arial"/>
          <w:kern w:val="2"/>
        </w:rPr>
        <w:t xml:space="preserve">een apart vastgelegd </w:t>
      </w:r>
      <w:r w:rsidR="00DD4CFC">
        <w:rPr>
          <w:rFonts w:cs="Arial"/>
          <w:kern w:val="2"/>
        </w:rPr>
        <w:t>bijlage</w:t>
      </w:r>
      <w:r w:rsidR="00850632">
        <w:rPr>
          <w:rFonts w:cs="Arial"/>
          <w:kern w:val="2"/>
        </w:rPr>
        <w:t xml:space="preserve"> geld </w:t>
      </w:r>
      <w:r w:rsidR="00996D64">
        <w:rPr>
          <w:rFonts w:cs="Arial"/>
          <w:kern w:val="2"/>
        </w:rPr>
        <w:t xml:space="preserve">een </w:t>
      </w:r>
      <w:r w:rsidR="009E7A0B">
        <w:rPr>
          <w:rFonts w:cs="Arial"/>
          <w:kern w:val="2"/>
        </w:rPr>
        <w:t>ruimer Service Windows</w:t>
      </w:r>
      <w:r w:rsidR="000E18A9">
        <w:rPr>
          <w:rFonts w:cs="Arial"/>
          <w:kern w:val="2"/>
        </w:rPr>
        <w:t>, zoals beschreven in de tabel hieronder</w:t>
      </w:r>
      <w:r w:rsidR="009E7A0B">
        <w:rPr>
          <w:rFonts w:cs="Arial"/>
          <w:kern w:val="2"/>
        </w:rPr>
        <w:t>.</w:t>
      </w:r>
      <w:r w:rsidR="006B5043">
        <w:rPr>
          <w:rFonts w:cs="Arial"/>
          <w:kern w:val="2"/>
        </w:rPr>
        <w:t xml:space="preserve"> </w:t>
      </w:r>
      <w:r w:rsidR="00CA5F8F">
        <w:rPr>
          <w:rFonts w:cs="Arial"/>
          <w:kern w:val="2"/>
        </w:rPr>
        <w:t xml:space="preserve">Dit betreft </w:t>
      </w:r>
      <w:r w:rsidR="006B5043">
        <w:rPr>
          <w:rFonts w:cs="Arial"/>
          <w:kern w:val="2"/>
        </w:rPr>
        <w:t xml:space="preserve">onder anderen </w:t>
      </w:r>
      <w:r w:rsidR="00CA5F8F">
        <w:rPr>
          <w:rFonts w:cs="Arial"/>
          <w:kern w:val="2"/>
        </w:rPr>
        <w:t xml:space="preserve">het havenkantoor en het </w:t>
      </w:r>
      <w:r w:rsidR="006B5043">
        <w:rPr>
          <w:rFonts w:cs="Arial"/>
          <w:kern w:val="2"/>
        </w:rPr>
        <w:t>museum.</w:t>
      </w:r>
      <w:r w:rsidR="00850632">
        <w:rPr>
          <w:rFonts w:cs="Arial"/>
          <w:kern w:val="2"/>
        </w:rPr>
        <w:t xml:space="preserve"> </w:t>
      </w:r>
      <w:r w:rsidR="009E7A0B">
        <w:rPr>
          <w:rFonts w:cs="Arial"/>
          <w:kern w:val="2"/>
        </w:rPr>
        <w:t xml:space="preserve">Binnen deze Service Windows worden </w:t>
      </w:r>
      <w:r w:rsidR="00FA22D7">
        <w:rPr>
          <w:rFonts w:cs="Arial"/>
          <w:kern w:val="2"/>
        </w:rPr>
        <w:t xml:space="preserve">deze </w:t>
      </w:r>
      <w:r w:rsidR="00EC5ABF">
        <w:rPr>
          <w:rFonts w:cs="Arial"/>
          <w:kern w:val="2"/>
        </w:rPr>
        <w:t>Incident</w:t>
      </w:r>
      <w:r w:rsidR="009E7A0B">
        <w:rPr>
          <w:rFonts w:cs="Arial"/>
          <w:kern w:val="2"/>
        </w:rPr>
        <w:t>en opgepakt en afgehandeld.</w:t>
      </w:r>
    </w:p>
    <w:p w14:paraId="3227467F" w14:textId="77777777" w:rsidR="00941B25" w:rsidRPr="00ED0953" w:rsidRDefault="00941B25" w:rsidP="00717043">
      <w:pPr>
        <w:jc w:val="left"/>
        <w:rPr>
          <w:rFonts w:cs="Arial"/>
          <w:kern w:val="2"/>
        </w:rPr>
      </w:pPr>
    </w:p>
    <w:p w14:paraId="680C2BE7" w14:textId="4AE50DD6" w:rsidR="007A5107" w:rsidRPr="00ED0953" w:rsidRDefault="00ED0953" w:rsidP="00717043">
      <w:pPr>
        <w:jc w:val="left"/>
        <w:rPr>
          <w:rFonts w:cs="Arial"/>
          <w:kern w:val="2"/>
        </w:rPr>
      </w:pPr>
      <w:r w:rsidRPr="00ED0953">
        <w:rPr>
          <w:rFonts w:cs="Arial"/>
          <w:kern w:val="2"/>
        </w:rPr>
        <w:t>Als uitzondering geldt: d</w:t>
      </w:r>
      <w:r w:rsidR="00B129B1">
        <w:rPr>
          <w:rFonts w:cs="Arial"/>
          <w:kern w:val="2"/>
        </w:rPr>
        <w:t>e in de</w:t>
      </w:r>
      <w:r w:rsidR="007A5107" w:rsidRPr="00ED0953">
        <w:rPr>
          <w:rFonts w:cs="Arial"/>
          <w:kern w:val="2"/>
        </w:rPr>
        <w:t xml:space="preserve"> SLA afgesproken </w:t>
      </w:r>
      <w:r w:rsidRPr="00ED0953">
        <w:rPr>
          <w:rFonts w:cs="Arial"/>
          <w:kern w:val="2"/>
        </w:rPr>
        <w:t>S</w:t>
      </w:r>
      <w:r w:rsidR="007A5107" w:rsidRPr="00ED0953">
        <w:rPr>
          <w:rFonts w:cs="Arial"/>
          <w:kern w:val="2"/>
        </w:rPr>
        <w:t xml:space="preserve">ervice </w:t>
      </w:r>
      <w:r w:rsidRPr="00ED0953">
        <w:rPr>
          <w:rFonts w:cs="Arial"/>
          <w:kern w:val="2"/>
        </w:rPr>
        <w:t>L</w:t>
      </w:r>
      <w:r w:rsidR="007A5107" w:rsidRPr="00ED0953">
        <w:rPr>
          <w:rFonts w:cs="Arial"/>
          <w:kern w:val="2"/>
        </w:rPr>
        <w:t>evels zijn niet van toepassing gedurende gepland onderhoud zoals vermeld in het DAP en diens</w:t>
      </w:r>
      <w:r w:rsidR="00310410">
        <w:rPr>
          <w:rFonts w:cs="Arial"/>
          <w:kern w:val="2"/>
        </w:rPr>
        <w:t>t</w:t>
      </w:r>
      <w:r w:rsidR="007A5107" w:rsidRPr="00ED0953">
        <w:rPr>
          <w:rFonts w:cs="Arial"/>
          <w:kern w:val="2"/>
        </w:rPr>
        <w:t xml:space="preserve"> </w:t>
      </w:r>
      <w:r w:rsidRPr="00ED0953">
        <w:rPr>
          <w:rFonts w:cs="Arial"/>
          <w:kern w:val="2"/>
        </w:rPr>
        <w:t>appendices</w:t>
      </w:r>
      <w:r w:rsidR="007A5107" w:rsidRPr="00ED0953">
        <w:rPr>
          <w:rFonts w:cs="Arial"/>
          <w:kern w:val="2"/>
        </w:rPr>
        <w:t>.</w:t>
      </w:r>
      <w:r w:rsidR="00961CB6">
        <w:rPr>
          <w:rFonts w:cs="Arial"/>
          <w:kern w:val="2"/>
        </w:rPr>
        <w:t xml:space="preserve"> Keuze Service </w:t>
      </w:r>
      <w:proofErr w:type="spellStart"/>
      <w:r w:rsidR="00961CB6">
        <w:rPr>
          <w:rFonts w:cs="Arial"/>
          <w:kern w:val="2"/>
        </w:rPr>
        <w:t>Window</w:t>
      </w:r>
      <w:proofErr w:type="spellEnd"/>
      <w:r w:rsidR="00961CB6">
        <w:rPr>
          <w:rFonts w:cs="Arial"/>
          <w:kern w:val="2"/>
        </w:rPr>
        <w:t xml:space="preserve"> </w:t>
      </w:r>
      <w:r w:rsidR="00850632">
        <w:rPr>
          <w:rFonts w:cs="Arial"/>
          <w:kern w:val="2"/>
        </w:rPr>
        <w:t xml:space="preserve">voor </w:t>
      </w:r>
      <w:r w:rsidR="00EC5ABF">
        <w:rPr>
          <w:rFonts w:cs="Arial"/>
          <w:kern w:val="2"/>
        </w:rPr>
        <w:t>Incident</w:t>
      </w:r>
      <w:r w:rsidR="00850632">
        <w:rPr>
          <w:rFonts w:cs="Arial"/>
          <w:kern w:val="2"/>
        </w:rPr>
        <w:t xml:space="preserve">en met prioriteit 1 </w:t>
      </w:r>
      <w:r w:rsidR="00961CB6">
        <w:rPr>
          <w:rFonts w:cs="Arial"/>
          <w:kern w:val="2"/>
        </w:rPr>
        <w:t xml:space="preserve">is afhankelijk van </w:t>
      </w:r>
      <w:r w:rsidR="000477A1">
        <w:rPr>
          <w:rFonts w:cs="Arial"/>
          <w:kern w:val="2"/>
        </w:rPr>
        <w:t xml:space="preserve">het </w:t>
      </w:r>
      <w:r w:rsidR="0033620B">
        <w:rPr>
          <w:rFonts w:cs="Arial"/>
          <w:kern w:val="2"/>
        </w:rPr>
        <w:t>Serviceniveau</w:t>
      </w:r>
      <w:r w:rsidR="000477A1">
        <w:rPr>
          <w:rFonts w:cs="Arial"/>
          <w:kern w:val="2"/>
        </w:rPr>
        <w:t>.</w:t>
      </w:r>
      <w:r w:rsidR="00E27578">
        <w:rPr>
          <w:rFonts w:cs="Arial"/>
          <w:kern w:val="2"/>
        </w:rPr>
        <w:t xml:space="preserve"> </w:t>
      </w:r>
      <w:r w:rsidR="00EC5ABF">
        <w:rPr>
          <w:rFonts w:cs="Arial"/>
          <w:kern w:val="2"/>
        </w:rPr>
        <w:t>Incident</w:t>
      </w:r>
      <w:r w:rsidR="00E27578">
        <w:rPr>
          <w:rFonts w:cs="Arial"/>
          <w:kern w:val="2"/>
        </w:rPr>
        <w:t>en met prioriteit 2, 3 of 4 worden alleen maar binnen Werk</w:t>
      </w:r>
      <w:r w:rsidR="001E22B5">
        <w:rPr>
          <w:rFonts w:cs="Arial"/>
          <w:kern w:val="2"/>
        </w:rPr>
        <w:t>tijd</w:t>
      </w:r>
      <w:r w:rsidR="00E27578">
        <w:rPr>
          <w:rFonts w:cs="Arial"/>
          <w:kern w:val="2"/>
        </w:rPr>
        <w:t>en opgepakt en afgehandeld.</w:t>
      </w:r>
    </w:p>
    <w:p w14:paraId="049CB1E0" w14:textId="77777777" w:rsidR="007A5107" w:rsidRPr="00ED0953" w:rsidRDefault="007A5107" w:rsidP="00FE68CF">
      <w:pPr>
        <w:rPr>
          <w:rFonts w:cs="Arial"/>
          <w:kern w:val="2"/>
        </w:rPr>
      </w:pPr>
    </w:p>
    <w:p w14:paraId="7334FB42" w14:textId="1C8775D9" w:rsidR="00C70B3F" w:rsidRDefault="00167D79" w:rsidP="00FE68CF">
      <w:pPr>
        <w:rPr>
          <w:rFonts w:cs="Arial"/>
          <w:kern w:val="2"/>
        </w:rPr>
      </w:pPr>
      <w:r>
        <w:rPr>
          <w:rFonts w:cs="Arial"/>
          <w:kern w:val="2"/>
        </w:rPr>
        <w:t>Team Informatie</w:t>
      </w:r>
      <w:r w:rsidR="00FE68CF" w:rsidRPr="00ED0953">
        <w:rPr>
          <w:rFonts w:cs="Arial"/>
          <w:kern w:val="2"/>
        </w:rPr>
        <w:t xml:space="preserve"> hanteert onderstaande standaard Service Windows</w:t>
      </w:r>
      <w:r w:rsidR="00850632">
        <w:rPr>
          <w:rFonts w:cs="Arial"/>
          <w:kern w:val="2"/>
        </w:rPr>
        <w:t xml:space="preserve"> voor support op </w:t>
      </w:r>
      <w:r w:rsidR="00EC5ABF">
        <w:rPr>
          <w:rFonts w:cs="Arial"/>
          <w:kern w:val="2"/>
        </w:rPr>
        <w:t>Incident</w:t>
      </w:r>
      <w:r w:rsidR="00850632">
        <w:rPr>
          <w:rFonts w:cs="Arial"/>
          <w:kern w:val="2"/>
        </w:rPr>
        <w:t>en met prioriteit 1</w:t>
      </w:r>
      <w:r w:rsidR="00FE68CF" w:rsidRPr="00ED0953">
        <w:rPr>
          <w:rFonts w:cs="Arial"/>
          <w:kern w:val="2"/>
        </w:rPr>
        <w:t>:</w:t>
      </w:r>
    </w:p>
    <w:tbl>
      <w:tblPr>
        <w:tblStyle w:val="Portfolio"/>
        <w:tblpPr w:leftFromText="141" w:rightFromText="141" w:vertAnchor="text" w:tblpY="1"/>
        <w:tblOverlap w:val="never"/>
        <w:tblW w:w="9062" w:type="dxa"/>
        <w:tblInd w:w="0" w:type="dxa"/>
        <w:tblLayout w:type="fixed"/>
        <w:tblLook w:val="04A0" w:firstRow="1" w:lastRow="0" w:firstColumn="1" w:lastColumn="0" w:noHBand="0" w:noVBand="1"/>
      </w:tblPr>
      <w:tblGrid>
        <w:gridCol w:w="2977"/>
        <w:gridCol w:w="3119"/>
        <w:gridCol w:w="2966"/>
      </w:tblGrid>
      <w:tr w:rsidR="0033620B" w:rsidRPr="009A111C" w14:paraId="2D37B91D" w14:textId="71524B81" w:rsidTr="36CEFCC5">
        <w:trPr>
          <w:cnfStyle w:val="100000000000" w:firstRow="1" w:lastRow="0" w:firstColumn="0" w:lastColumn="0" w:oddVBand="0" w:evenVBand="0" w:oddHBand="0" w:evenHBand="0" w:firstRowFirstColumn="0" w:firstRowLastColumn="0" w:lastRowFirstColumn="0" w:lastRowLastColumn="0"/>
          <w:trHeight w:val="610"/>
        </w:trPr>
        <w:tc>
          <w:tcPr>
            <w:tcW w:w="2977" w:type="dxa"/>
            <w:tcBorders>
              <w:bottom w:val="nil"/>
            </w:tcBorders>
            <w:shd w:val="clear" w:color="auto" w:fill="8FB5EA" w:themeFill="accent1" w:themeFillTint="66"/>
          </w:tcPr>
          <w:p w14:paraId="29932C20" w14:textId="77777777" w:rsidR="0033620B" w:rsidRPr="009A111C" w:rsidRDefault="0033620B" w:rsidP="36CEFCC5">
            <w:pPr>
              <w:jc w:val="center"/>
              <w:rPr>
                <w:i/>
                <w:iCs/>
              </w:rPr>
            </w:pPr>
            <w:r>
              <w:t xml:space="preserve">Service </w:t>
            </w:r>
            <w:proofErr w:type="spellStart"/>
            <w:r>
              <w:t>Window</w:t>
            </w:r>
            <w:proofErr w:type="spellEnd"/>
          </w:p>
        </w:tc>
        <w:tc>
          <w:tcPr>
            <w:tcW w:w="3119" w:type="dxa"/>
            <w:tcBorders>
              <w:bottom w:val="nil"/>
            </w:tcBorders>
            <w:shd w:val="clear" w:color="auto" w:fill="8FB5EA" w:themeFill="accent1" w:themeFillTint="66"/>
          </w:tcPr>
          <w:p w14:paraId="0E10952E" w14:textId="77777777" w:rsidR="0033620B" w:rsidRPr="009A111C" w:rsidRDefault="0033620B" w:rsidP="00002B70">
            <w:pPr>
              <w:jc w:val="center"/>
              <w:rPr>
                <w:i/>
              </w:rPr>
            </w:pPr>
            <w:r w:rsidRPr="009A111C">
              <w:t xml:space="preserve">Naam Service </w:t>
            </w:r>
            <w:proofErr w:type="spellStart"/>
            <w:r w:rsidRPr="009A111C">
              <w:t>Window</w:t>
            </w:r>
            <w:proofErr w:type="spellEnd"/>
          </w:p>
        </w:tc>
        <w:tc>
          <w:tcPr>
            <w:tcW w:w="2966" w:type="dxa"/>
            <w:tcBorders>
              <w:bottom w:val="nil"/>
            </w:tcBorders>
            <w:shd w:val="clear" w:color="auto" w:fill="8FB5EA" w:themeFill="accent1" w:themeFillTint="66"/>
          </w:tcPr>
          <w:p w14:paraId="7D278141" w14:textId="351E69A6" w:rsidR="0033620B" w:rsidRPr="009A111C" w:rsidRDefault="0033620B" w:rsidP="00002B70">
            <w:pPr>
              <w:jc w:val="center"/>
            </w:pPr>
            <w:r>
              <w:t>Serviceniveau</w:t>
            </w:r>
          </w:p>
        </w:tc>
      </w:tr>
      <w:tr w:rsidR="0033620B" w:rsidRPr="009A111C" w14:paraId="57965DC7" w14:textId="4DD3A4FC" w:rsidTr="36CEFCC5">
        <w:trPr>
          <w:cnfStyle w:val="000000100000" w:firstRow="0" w:lastRow="0" w:firstColumn="0" w:lastColumn="0" w:oddVBand="0" w:evenVBand="0" w:oddHBand="1" w:evenHBand="0" w:firstRowFirstColumn="0" w:firstRowLastColumn="0" w:lastRowFirstColumn="0" w:lastRowLastColumn="0"/>
          <w:trHeight w:val="734"/>
        </w:trPr>
        <w:tc>
          <w:tcPr>
            <w:tcW w:w="2977" w:type="dxa"/>
            <w:tcBorders>
              <w:top w:val="nil"/>
              <w:left w:val="nil"/>
              <w:bottom w:val="nil"/>
              <w:right w:val="nil"/>
            </w:tcBorders>
            <w:shd w:val="clear" w:color="auto" w:fill="auto"/>
          </w:tcPr>
          <w:p w14:paraId="2DB3F785" w14:textId="5E9E6066" w:rsidR="0033620B" w:rsidRPr="009A111C" w:rsidRDefault="009B661F" w:rsidP="00002B70">
            <w:pPr>
              <w:spacing w:line="276" w:lineRule="auto"/>
              <w:rPr>
                <w:rFonts w:cs="Arial"/>
                <w:sz w:val="24"/>
                <w:szCs w:val="24"/>
              </w:rPr>
            </w:pPr>
            <w:r>
              <w:rPr>
                <w:rFonts w:cs="Arial"/>
                <w:noProof/>
              </w:rPr>
              <mc:AlternateContent>
                <mc:Choice Requires="wps">
                  <w:drawing>
                    <wp:anchor distT="0" distB="0" distL="114300" distR="114300" simplePos="0" relativeHeight="251658243" behindDoc="0" locked="0" layoutInCell="1" allowOverlap="1" wp14:anchorId="4858D6B0" wp14:editId="1ADEBFFD">
                      <wp:simplePos x="0" y="0"/>
                      <wp:positionH relativeFrom="column">
                        <wp:posOffset>57785</wp:posOffset>
                      </wp:positionH>
                      <wp:positionV relativeFrom="paragraph">
                        <wp:posOffset>-20320</wp:posOffset>
                      </wp:positionV>
                      <wp:extent cx="1466850" cy="435610"/>
                      <wp:effectExtent l="0" t="0" r="19050" b="21590"/>
                      <wp:wrapNone/>
                      <wp:docPr id="2064698590" name="Rechthoek: afgeronde hoeken 2"/>
                      <wp:cNvGraphicFramePr/>
                      <a:graphic xmlns:a="http://schemas.openxmlformats.org/drawingml/2006/main">
                        <a:graphicData uri="http://schemas.microsoft.com/office/word/2010/wordprocessingShape">
                          <wps:wsp>
                            <wps:cNvSpPr/>
                            <wps:spPr>
                              <a:xfrm>
                                <a:off x="0" y="0"/>
                                <a:ext cx="1466850" cy="435610"/>
                              </a:xfrm>
                              <a:prstGeom prst="roundRect">
                                <a:avLst/>
                              </a:prstGeom>
                              <a:solidFill>
                                <a:srgbClr val="1C5097"/>
                              </a:solidFill>
                              <a:ln w="25400" cap="flat" cmpd="sng" algn="ctr">
                                <a:solidFill>
                                  <a:srgbClr val="FFFFFF"/>
                                </a:solidFill>
                                <a:prstDash val="solid"/>
                              </a:ln>
                              <a:effectLst/>
                            </wps:spPr>
                            <wps:txbx>
                              <w:txbxContent>
                                <w:p w14:paraId="6219DEC5" w14:textId="4393DEC8" w:rsidR="000C4A71" w:rsidRPr="009379F3" w:rsidRDefault="000C4A71" w:rsidP="000C4A71">
                                  <w:pPr>
                                    <w:jc w:val="center"/>
                                    <w:rPr>
                                      <w:color w:val="FFFFFF" w:themeColor="background1"/>
                                      <w:lang w:val="en-US"/>
                                    </w:rPr>
                                  </w:pPr>
                                  <w:r w:rsidRPr="009379F3">
                                    <w:rPr>
                                      <w:color w:val="FFFFFF" w:themeColor="background1"/>
                                      <w:lang w:val="en-US"/>
                                    </w:rPr>
                                    <w:t>Ma-Di-Wo-Do-</w:t>
                                  </w:r>
                                  <w:proofErr w:type="spellStart"/>
                                  <w:r w:rsidRPr="009379F3">
                                    <w:rPr>
                                      <w:color w:val="FFFFFF" w:themeColor="background1"/>
                                      <w:lang w:val="en-US"/>
                                    </w:rPr>
                                    <w:t>Vr</w:t>
                                  </w:r>
                                  <w:proofErr w:type="spellEnd"/>
                                  <w:r w:rsidR="00022083">
                                    <w:rPr>
                                      <w:color w:val="FFFFFF" w:themeColor="background1"/>
                                      <w:lang w:val="en-US"/>
                                    </w:rPr>
                                    <w:t>-Za</w:t>
                                  </w:r>
                                </w:p>
                                <w:p w14:paraId="1584172B" w14:textId="2E51347E" w:rsidR="000C4A71" w:rsidRPr="009379F3" w:rsidRDefault="000C4A71" w:rsidP="000C4A71">
                                  <w:pPr>
                                    <w:jc w:val="center"/>
                                    <w:rPr>
                                      <w:color w:val="FFFFFF" w:themeColor="background1"/>
                                      <w:lang w:val="en-US"/>
                                    </w:rPr>
                                  </w:pPr>
                                  <w:r w:rsidRPr="009379F3">
                                    <w:rPr>
                                      <w:color w:val="FFFFFF" w:themeColor="background1"/>
                                      <w:lang w:val="en-US"/>
                                    </w:rPr>
                                    <w:t>0</w:t>
                                  </w:r>
                                  <w:r w:rsidR="002029EB">
                                    <w:rPr>
                                      <w:color w:val="FFFFFF" w:themeColor="background1"/>
                                      <w:lang w:val="en-US"/>
                                    </w:rPr>
                                    <w:t>0</w:t>
                                  </w:r>
                                  <w:r w:rsidRPr="009379F3">
                                    <w:rPr>
                                      <w:color w:val="FFFFFF" w:themeColor="background1"/>
                                      <w:lang w:val="en-US"/>
                                    </w:rPr>
                                    <w:t>:</w:t>
                                  </w:r>
                                  <w:r w:rsidR="002029EB">
                                    <w:rPr>
                                      <w:color w:val="FFFFFF" w:themeColor="background1"/>
                                      <w:lang w:val="en-US"/>
                                    </w:rPr>
                                    <w:t>0</w:t>
                                  </w:r>
                                  <w:r w:rsidRPr="009379F3">
                                    <w:rPr>
                                      <w:color w:val="FFFFFF" w:themeColor="background1"/>
                                      <w:lang w:val="en-US"/>
                                    </w:rPr>
                                    <w:t xml:space="preserve">0 – </w:t>
                                  </w:r>
                                  <w:r w:rsidR="009B661F">
                                    <w:rPr>
                                      <w:color w:val="FFFFFF" w:themeColor="background1"/>
                                      <w:lang w:val="en-US"/>
                                    </w:rPr>
                                    <w:t>24</w:t>
                                  </w:r>
                                  <w:r w:rsidRPr="009379F3">
                                    <w:rPr>
                                      <w:color w:val="FFFFFF" w:themeColor="background1"/>
                                      <w:lang w:val="en-US"/>
                                    </w:rP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dgm="http://schemas.openxmlformats.org/drawingml/2006/diagram">
                  <w:pict>
                    <v:roundrect id="Rechthoek: afgeronde hoeken 2" style="position:absolute;left:0;text-align:left;margin-left:4.55pt;margin-top:-1.6pt;width:115.5pt;height:34.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1c5097" strokecolor="white" strokeweight="2pt" arcsize="10923f" w14:anchorId="4858D6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">
                      <v:textbox>
                        <w:txbxContent>
                          <w:p w:rsidRPr="009379F3" w:rsidR="000C4A71" w:rsidP="000C4A71" w:rsidRDefault="000C4A71" w14:paraId="6219DEC5" w14:textId="4393DEC8">
                            <w:pPr>
                              <w:jc w:val="center"/>
                              <w:rPr>
                                <w:color w:val="FFFFFF" w:themeColor="background1"/>
                                <w:lang w:val="en-US"/>
                              </w:rPr>
                            </w:pPr>
                            <w:r w:rsidRPr="009379F3">
                              <w:rPr>
                                <w:color w:val="FFFFFF" w:themeColor="background1"/>
                                <w:lang w:val="en-US"/>
                              </w:rPr>
                              <w:t>Ma-Di-Wo-Do-</w:t>
                            </w:r>
                            <w:proofErr w:type="spellStart"/>
                            <w:r w:rsidRPr="009379F3">
                              <w:rPr>
                                <w:color w:val="FFFFFF" w:themeColor="background1"/>
                                <w:lang w:val="en-US"/>
                              </w:rPr>
                              <w:t>Vr</w:t>
                            </w:r>
                            <w:proofErr w:type="spellEnd"/>
                            <w:r w:rsidR="00022083">
                              <w:rPr>
                                <w:color w:val="FFFFFF" w:themeColor="background1"/>
                                <w:lang w:val="en-US"/>
                              </w:rPr>
                              <w:t>-Za</w:t>
                            </w:r>
                          </w:p>
                          <w:p w:rsidRPr="009379F3" w:rsidR="000C4A71" w:rsidP="000C4A71" w:rsidRDefault="000C4A71" w14:paraId="1584172B" w14:textId="2E51347E">
                            <w:pPr>
                              <w:jc w:val="center"/>
                              <w:rPr>
                                <w:color w:val="FFFFFF" w:themeColor="background1"/>
                                <w:lang w:val="en-US"/>
                              </w:rPr>
                            </w:pPr>
                            <w:r w:rsidRPr="009379F3">
                              <w:rPr>
                                <w:color w:val="FFFFFF" w:themeColor="background1"/>
                                <w:lang w:val="en-US"/>
                              </w:rPr>
                              <w:t>0</w:t>
                            </w:r>
                            <w:r w:rsidR="002029EB">
                              <w:rPr>
                                <w:color w:val="FFFFFF" w:themeColor="background1"/>
                                <w:lang w:val="en-US"/>
                              </w:rPr>
                              <w:t>0</w:t>
                            </w:r>
                            <w:r w:rsidRPr="009379F3">
                              <w:rPr>
                                <w:color w:val="FFFFFF" w:themeColor="background1"/>
                                <w:lang w:val="en-US"/>
                              </w:rPr>
                              <w:t>:</w:t>
                            </w:r>
                            <w:r w:rsidR="002029EB">
                              <w:rPr>
                                <w:color w:val="FFFFFF" w:themeColor="background1"/>
                                <w:lang w:val="en-US"/>
                              </w:rPr>
                              <w:t>0</w:t>
                            </w:r>
                            <w:r w:rsidRPr="009379F3">
                              <w:rPr>
                                <w:color w:val="FFFFFF" w:themeColor="background1"/>
                                <w:lang w:val="en-US"/>
                              </w:rPr>
                              <w:t xml:space="preserve">0 – </w:t>
                            </w:r>
                            <w:r w:rsidR="009B661F">
                              <w:rPr>
                                <w:color w:val="FFFFFF" w:themeColor="background1"/>
                                <w:lang w:val="en-US"/>
                              </w:rPr>
                              <w:t>24</w:t>
                            </w:r>
                            <w:r w:rsidRPr="009379F3">
                              <w:rPr>
                                <w:color w:val="FFFFFF" w:themeColor="background1"/>
                                <w:lang w:val="en-US"/>
                              </w:rPr>
                              <w:t>:00</w:t>
                            </w:r>
                          </w:p>
                        </w:txbxContent>
                      </v:textbox>
                    </v:roundrect>
                  </w:pict>
                </mc:Fallback>
              </mc:AlternateContent>
            </w:r>
          </w:p>
        </w:tc>
        <w:tc>
          <w:tcPr>
            <w:tcW w:w="3119" w:type="dxa"/>
            <w:tcBorders>
              <w:top w:val="nil"/>
              <w:left w:val="nil"/>
              <w:bottom w:val="nil"/>
              <w:right w:val="nil"/>
            </w:tcBorders>
            <w:shd w:val="clear" w:color="auto" w:fill="auto"/>
          </w:tcPr>
          <w:p w14:paraId="6C2B6389" w14:textId="123ECA8D" w:rsidR="0033620B" w:rsidRPr="009A111C" w:rsidRDefault="006F69E6" w:rsidP="00002B70">
            <w:pPr>
              <w:spacing w:line="276" w:lineRule="auto"/>
              <w:ind w:left="34"/>
              <w:jc w:val="center"/>
              <w:rPr>
                <w:rFonts w:cs="Arial"/>
              </w:rPr>
            </w:pPr>
            <w:r>
              <w:rPr>
                <w:rFonts w:cs="Arial"/>
              </w:rPr>
              <w:t xml:space="preserve">Werktijden + </w:t>
            </w:r>
            <w:r w:rsidR="00DD4CFC">
              <w:rPr>
                <w:rFonts w:cs="Arial"/>
              </w:rPr>
              <w:t>bijlage</w:t>
            </w:r>
          </w:p>
        </w:tc>
        <w:tc>
          <w:tcPr>
            <w:tcW w:w="2966" w:type="dxa"/>
            <w:tcBorders>
              <w:top w:val="nil"/>
              <w:left w:val="nil"/>
              <w:bottom w:val="nil"/>
              <w:right w:val="nil"/>
            </w:tcBorders>
            <w:shd w:val="clear" w:color="auto" w:fill="auto"/>
          </w:tcPr>
          <w:p w14:paraId="4B6D27B9" w14:textId="4E478A83" w:rsidR="0033620B" w:rsidRPr="009A111C" w:rsidRDefault="00E07F9A" w:rsidP="00002B70">
            <w:pPr>
              <w:spacing w:line="276" w:lineRule="auto"/>
              <w:ind w:left="34"/>
              <w:jc w:val="center"/>
              <w:rPr>
                <w:rFonts w:cs="Arial"/>
              </w:rPr>
            </w:pPr>
            <w:r>
              <w:rPr>
                <w:rFonts w:cs="Arial"/>
              </w:rPr>
              <w:t>Standaard</w:t>
            </w:r>
          </w:p>
        </w:tc>
      </w:tr>
      <w:tr w:rsidR="0033620B" w:rsidRPr="009A111C" w14:paraId="3D7C74A3" w14:textId="3599B0C9" w:rsidTr="36CEFCC5">
        <w:trPr>
          <w:cnfStyle w:val="000000010000" w:firstRow="0" w:lastRow="0" w:firstColumn="0" w:lastColumn="0" w:oddVBand="0" w:evenVBand="0" w:oddHBand="0" w:evenHBand="1" w:firstRowFirstColumn="0" w:firstRowLastColumn="0" w:lastRowFirstColumn="0" w:lastRowLastColumn="0"/>
          <w:trHeight w:val="710"/>
        </w:trPr>
        <w:tc>
          <w:tcPr>
            <w:tcW w:w="2977" w:type="dxa"/>
            <w:tcBorders>
              <w:top w:val="nil"/>
              <w:left w:val="nil"/>
              <w:bottom w:val="nil"/>
              <w:right w:val="nil"/>
            </w:tcBorders>
            <w:shd w:val="clear" w:color="auto" w:fill="auto"/>
          </w:tcPr>
          <w:p w14:paraId="3E98816C" w14:textId="7A3DDFE5" w:rsidR="0033620B" w:rsidRPr="009A111C" w:rsidRDefault="000C4A71" w:rsidP="00002B70">
            <w:pPr>
              <w:spacing w:line="276" w:lineRule="auto"/>
              <w:rPr>
                <w:rFonts w:cs="Arial"/>
                <w:szCs w:val="16"/>
              </w:rPr>
            </w:pPr>
            <w:r>
              <w:rPr>
                <w:rFonts w:cs="Arial"/>
                <w:noProof/>
              </w:rPr>
              <mc:AlternateContent>
                <mc:Choice Requires="wps">
                  <w:drawing>
                    <wp:anchor distT="0" distB="0" distL="114300" distR="114300" simplePos="0" relativeHeight="251658242" behindDoc="0" locked="0" layoutInCell="1" allowOverlap="1" wp14:anchorId="39A39257" wp14:editId="0A419BC0">
                      <wp:simplePos x="0" y="0"/>
                      <wp:positionH relativeFrom="column">
                        <wp:posOffset>50165</wp:posOffset>
                      </wp:positionH>
                      <wp:positionV relativeFrom="paragraph">
                        <wp:posOffset>18415</wp:posOffset>
                      </wp:positionV>
                      <wp:extent cx="1466850" cy="435610"/>
                      <wp:effectExtent l="0" t="0" r="19050" b="21590"/>
                      <wp:wrapNone/>
                      <wp:docPr id="830511132" name="Rechthoek: afgeronde hoeken 2"/>
                      <wp:cNvGraphicFramePr/>
                      <a:graphic xmlns:a="http://schemas.openxmlformats.org/drawingml/2006/main">
                        <a:graphicData uri="http://schemas.microsoft.com/office/word/2010/wordprocessingShape">
                          <wps:wsp>
                            <wps:cNvSpPr/>
                            <wps:spPr>
                              <a:xfrm>
                                <a:off x="0" y="0"/>
                                <a:ext cx="1466850" cy="435610"/>
                              </a:xfrm>
                              <a:prstGeom prst="roundRect">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1C74686" w14:textId="3B70E9A9" w:rsidR="00CD4A8E" w:rsidRPr="00E144E2" w:rsidRDefault="00CD4A8E" w:rsidP="00CD4A8E">
                                  <w:pPr>
                                    <w:jc w:val="center"/>
                                    <w:rPr>
                                      <w:lang w:val="en-US"/>
                                    </w:rPr>
                                  </w:pPr>
                                  <w:r w:rsidRPr="00E144E2">
                                    <w:rPr>
                                      <w:lang w:val="en-US"/>
                                    </w:rPr>
                                    <w:t>Ma-Di-Wo-Do-</w:t>
                                  </w:r>
                                  <w:proofErr w:type="spellStart"/>
                                  <w:r w:rsidRPr="00E144E2">
                                    <w:rPr>
                                      <w:lang w:val="en-US"/>
                                    </w:rPr>
                                    <w:t>Vr</w:t>
                                  </w:r>
                                  <w:proofErr w:type="spellEnd"/>
                                </w:p>
                                <w:p w14:paraId="7F1D92AF" w14:textId="7A7DE655" w:rsidR="00CD4A8E" w:rsidRPr="00E144E2" w:rsidRDefault="000C4A71" w:rsidP="00CD4A8E">
                                  <w:pPr>
                                    <w:jc w:val="center"/>
                                    <w:rPr>
                                      <w:lang w:val="en-US"/>
                                    </w:rPr>
                                  </w:pPr>
                                  <w:r w:rsidRPr="00E144E2">
                                    <w:rPr>
                                      <w:lang w:val="en-US"/>
                                    </w:rPr>
                                    <w:t>08:30 – 17:00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dgm="http://schemas.openxmlformats.org/drawingml/2006/diagram">
                  <w:pict>
                    <v:roundrect id="_x0000_s1027" style="position:absolute;left:0;text-align:left;margin-left:3.95pt;margin-top:1.45pt;width:115.5pt;height:34.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1c5097 [3204]" strokecolor="white [3212]" strokeweight="2pt" arcsize="10923f" w14:anchorId="39A39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">
                      <v:textbox>
                        <w:txbxContent>
                          <w:p w:rsidRPr="00E144E2" w:rsidR="00CD4A8E" w:rsidP="00CD4A8E" w:rsidRDefault="00CD4A8E" w14:paraId="61C74686" w14:textId="3B70E9A9">
                            <w:pPr>
                              <w:jc w:val="center"/>
                              <w:rPr>
                                <w:lang w:val="en-US"/>
                              </w:rPr>
                            </w:pPr>
                            <w:r w:rsidRPr="00E144E2">
                              <w:rPr>
                                <w:lang w:val="en-US"/>
                              </w:rPr>
                              <w:t>Ma-Di-Wo-Do-</w:t>
                            </w:r>
                            <w:proofErr w:type="spellStart"/>
                            <w:r w:rsidRPr="00E144E2">
                              <w:rPr>
                                <w:lang w:val="en-US"/>
                              </w:rPr>
                              <w:t>Vr</w:t>
                            </w:r>
                            <w:proofErr w:type="spellEnd"/>
                          </w:p>
                          <w:p w:rsidRPr="00E144E2" w:rsidR="00CD4A8E" w:rsidP="00CD4A8E" w:rsidRDefault="000C4A71" w14:paraId="7F1D92AF" w14:textId="7A7DE655">
                            <w:pPr>
                              <w:jc w:val="center"/>
                              <w:rPr>
                                <w:lang w:val="en-US"/>
                              </w:rPr>
                            </w:pPr>
                            <w:r w:rsidRPr="00E144E2">
                              <w:rPr>
                                <w:lang w:val="en-US"/>
                              </w:rPr>
                              <w:t>08:30 – 17:00</w:t>
                            </w:r>
                          </w:p>
                        </w:txbxContent>
                      </v:textbox>
                    </v:roundrect>
                  </w:pict>
                </mc:Fallback>
              </mc:AlternateContent>
            </w:r>
          </w:p>
        </w:tc>
        <w:tc>
          <w:tcPr>
            <w:tcW w:w="3119" w:type="dxa"/>
            <w:tcBorders>
              <w:top w:val="nil"/>
              <w:left w:val="nil"/>
              <w:bottom w:val="nil"/>
              <w:right w:val="nil"/>
            </w:tcBorders>
            <w:shd w:val="clear" w:color="auto" w:fill="auto"/>
          </w:tcPr>
          <w:p w14:paraId="7BA9D5D0" w14:textId="3362DFEB" w:rsidR="0033620B" w:rsidRPr="009A111C" w:rsidRDefault="0033620B" w:rsidP="00002B70">
            <w:pPr>
              <w:spacing w:line="276" w:lineRule="auto"/>
              <w:ind w:left="34"/>
              <w:jc w:val="center"/>
              <w:rPr>
                <w:rFonts w:cs="Arial"/>
              </w:rPr>
            </w:pPr>
            <w:r w:rsidRPr="009A111C">
              <w:rPr>
                <w:rFonts w:cs="Arial"/>
              </w:rPr>
              <w:t>Werk</w:t>
            </w:r>
            <w:r w:rsidR="00C70B3F">
              <w:rPr>
                <w:rFonts w:cs="Arial"/>
              </w:rPr>
              <w:t>tijd</w:t>
            </w:r>
            <w:r w:rsidRPr="009A111C">
              <w:rPr>
                <w:rFonts w:cs="Arial"/>
              </w:rPr>
              <w:t>en</w:t>
            </w:r>
          </w:p>
        </w:tc>
        <w:tc>
          <w:tcPr>
            <w:tcW w:w="2966" w:type="dxa"/>
            <w:tcBorders>
              <w:top w:val="nil"/>
              <w:left w:val="nil"/>
              <w:bottom w:val="nil"/>
              <w:right w:val="nil"/>
            </w:tcBorders>
            <w:shd w:val="clear" w:color="auto" w:fill="auto"/>
          </w:tcPr>
          <w:p w14:paraId="641FDAEC" w14:textId="5864A839" w:rsidR="0033620B" w:rsidRPr="009A111C" w:rsidRDefault="0033620B" w:rsidP="00002B70">
            <w:pPr>
              <w:spacing w:line="276" w:lineRule="auto"/>
              <w:ind w:left="34"/>
              <w:jc w:val="center"/>
              <w:rPr>
                <w:rFonts w:cs="Arial"/>
              </w:rPr>
            </w:pPr>
            <w:r>
              <w:rPr>
                <w:rFonts w:cs="Arial"/>
              </w:rPr>
              <w:t>Standa</w:t>
            </w:r>
            <w:r w:rsidR="006F69E6">
              <w:rPr>
                <w:rFonts w:cs="Arial"/>
              </w:rPr>
              <w:t>a</w:t>
            </w:r>
            <w:r>
              <w:rPr>
                <w:rFonts w:cs="Arial"/>
              </w:rPr>
              <w:t>rd</w:t>
            </w:r>
          </w:p>
        </w:tc>
      </w:tr>
      <w:tr w:rsidR="00002B70" w:rsidRPr="009A111C" w14:paraId="1A03C3FC" w14:textId="77777777" w:rsidTr="36CEFCC5">
        <w:trPr>
          <w:cnfStyle w:val="000000100000" w:firstRow="0" w:lastRow="0" w:firstColumn="0" w:lastColumn="0" w:oddVBand="0" w:evenVBand="0" w:oddHBand="1" w:evenHBand="0" w:firstRowFirstColumn="0" w:firstRowLastColumn="0" w:lastRowFirstColumn="0" w:lastRowLastColumn="0"/>
          <w:trHeight w:val="1739"/>
        </w:trPr>
        <w:tc>
          <w:tcPr>
            <w:tcW w:w="2977" w:type="dxa"/>
            <w:tcBorders>
              <w:top w:val="nil"/>
              <w:left w:val="nil"/>
              <w:bottom w:val="nil"/>
              <w:right w:val="nil"/>
            </w:tcBorders>
            <w:shd w:val="clear" w:color="auto" w:fill="auto"/>
          </w:tcPr>
          <w:p w14:paraId="3681F689" w14:textId="32C35286" w:rsidR="00002B70" w:rsidRDefault="004577E3" w:rsidP="00002B70">
            <w:pPr>
              <w:spacing w:line="276" w:lineRule="auto"/>
              <w:rPr>
                <w:rFonts w:cs="Arial"/>
                <w:noProof/>
              </w:rPr>
            </w:pPr>
            <w:r>
              <w:rPr>
                <w:rFonts w:cs="Arial"/>
                <w:noProof/>
              </w:rPr>
              <mc:AlternateContent>
                <mc:Choice Requires="wps">
                  <w:drawing>
                    <wp:anchor distT="0" distB="0" distL="114300" distR="114300" simplePos="0" relativeHeight="251658244" behindDoc="0" locked="0" layoutInCell="1" allowOverlap="1" wp14:anchorId="29938B5C" wp14:editId="62BF5491">
                      <wp:simplePos x="0" y="0"/>
                      <wp:positionH relativeFrom="column">
                        <wp:posOffset>48260</wp:posOffset>
                      </wp:positionH>
                      <wp:positionV relativeFrom="paragraph">
                        <wp:posOffset>14605</wp:posOffset>
                      </wp:positionV>
                      <wp:extent cx="3267075" cy="1114425"/>
                      <wp:effectExtent l="0" t="0" r="28575" b="28575"/>
                      <wp:wrapNone/>
                      <wp:docPr id="76956842" name="Rechthoek: afgeronde hoeken 2"/>
                      <wp:cNvGraphicFramePr/>
                      <a:graphic xmlns:a="http://schemas.openxmlformats.org/drawingml/2006/main">
                        <a:graphicData uri="http://schemas.microsoft.com/office/word/2010/wordprocessingShape">
                          <wps:wsp>
                            <wps:cNvSpPr/>
                            <wps:spPr>
                              <a:xfrm>
                                <a:off x="0" y="0"/>
                                <a:ext cx="3267075" cy="1114425"/>
                              </a:xfrm>
                              <a:prstGeom prst="roundRect">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E96A53" w14:textId="0F2D4F3C" w:rsidR="00FA22D7" w:rsidRPr="00DB267E" w:rsidRDefault="006B5043" w:rsidP="00002B70">
                                  <w:pPr>
                                    <w:jc w:val="center"/>
                                  </w:pPr>
                                  <w:r>
                                    <w:t>I</w:t>
                                  </w:r>
                                  <w:r w:rsidR="004577E3">
                                    <w:t>nloop</w:t>
                                  </w:r>
                                  <w:r w:rsidR="00002B70" w:rsidRPr="00DB267E">
                                    <w:t xml:space="preserve">tijden </w:t>
                                  </w:r>
                                  <w:r w:rsidR="00167D79" w:rsidRPr="00DB267E">
                                    <w:t>Service Desk</w:t>
                                  </w:r>
                                </w:p>
                                <w:p w14:paraId="79B4BC4E" w14:textId="3587EB70" w:rsidR="00FA22D7" w:rsidRPr="00DB267E" w:rsidRDefault="00002B70" w:rsidP="00002B70">
                                  <w:pPr>
                                    <w:jc w:val="center"/>
                                  </w:pPr>
                                  <w:r w:rsidRPr="00DB267E">
                                    <w:t>Ma-</w:t>
                                  </w:r>
                                  <w:r w:rsidR="00DB267E" w:rsidRPr="00DB267E">
                                    <w:t xml:space="preserve"> 0</w:t>
                                  </w:r>
                                  <w:r w:rsidR="004577E3">
                                    <w:t>9</w:t>
                                  </w:r>
                                  <w:r w:rsidR="00DB267E" w:rsidRPr="00DB267E">
                                    <w:t>:</w:t>
                                  </w:r>
                                  <w:r w:rsidR="004577E3">
                                    <w:t>0</w:t>
                                  </w:r>
                                  <w:r w:rsidR="00DB267E" w:rsidRPr="00DB267E">
                                    <w:t>0 – 1</w:t>
                                  </w:r>
                                  <w:r w:rsidR="004577E3">
                                    <w:t>2</w:t>
                                  </w:r>
                                  <w:r w:rsidR="00DB267E" w:rsidRPr="00DB267E">
                                    <w:t>:00</w:t>
                                  </w:r>
                                </w:p>
                                <w:p w14:paraId="5EA80EFB" w14:textId="0756533B" w:rsidR="00FA22D7" w:rsidRPr="00DB267E" w:rsidRDefault="00002B70" w:rsidP="00002B70">
                                  <w:pPr>
                                    <w:jc w:val="center"/>
                                  </w:pPr>
                                  <w:r w:rsidRPr="00DB267E">
                                    <w:t>Di-</w:t>
                                  </w:r>
                                  <w:r w:rsidR="00DB267E">
                                    <w:t xml:space="preserve"> </w:t>
                                  </w:r>
                                  <w:r w:rsidR="00DB267E" w:rsidRPr="00E144E2">
                                    <w:t>08:30 – 1</w:t>
                                  </w:r>
                                  <w:r w:rsidR="004577E3" w:rsidRPr="00E144E2">
                                    <w:t>0</w:t>
                                  </w:r>
                                  <w:r w:rsidR="00DB267E" w:rsidRPr="00E144E2">
                                    <w:t>:00</w:t>
                                  </w:r>
                                </w:p>
                                <w:p w14:paraId="21DFD2AA" w14:textId="738BE1C5" w:rsidR="00E40BEA" w:rsidRDefault="00002B70" w:rsidP="00002B70">
                                  <w:pPr>
                                    <w:jc w:val="center"/>
                                    <w:rPr>
                                      <w:lang w:val="en-US"/>
                                    </w:rPr>
                                  </w:pPr>
                                  <w:r w:rsidRPr="00002B70">
                                    <w:rPr>
                                      <w:lang w:val="en-US"/>
                                    </w:rPr>
                                    <w:t>Wo-</w:t>
                                  </w:r>
                                  <w:r w:rsidR="00DB267E">
                                    <w:rPr>
                                      <w:lang w:val="en-US"/>
                                    </w:rPr>
                                    <w:t xml:space="preserve"> </w:t>
                                  </w:r>
                                  <w:r w:rsidR="00E56BCF">
                                    <w:rPr>
                                      <w:lang w:val="en-US"/>
                                    </w:rPr>
                                    <w:t>14</w:t>
                                  </w:r>
                                  <w:r w:rsidR="00DB267E" w:rsidRPr="00002B70">
                                    <w:rPr>
                                      <w:lang w:val="en-US"/>
                                    </w:rPr>
                                    <w:t>:</w:t>
                                  </w:r>
                                  <w:r w:rsidR="00E56BCF">
                                    <w:rPr>
                                      <w:lang w:val="en-US"/>
                                    </w:rPr>
                                    <w:t>0</w:t>
                                  </w:r>
                                  <w:r w:rsidR="00DB267E" w:rsidRPr="00002B70">
                                    <w:rPr>
                                      <w:lang w:val="en-US"/>
                                    </w:rPr>
                                    <w:t>0 – 1</w:t>
                                  </w:r>
                                  <w:r w:rsidR="00E56BCF">
                                    <w:rPr>
                                      <w:lang w:val="en-US"/>
                                    </w:rPr>
                                    <w:t>6</w:t>
                                  </w:r>
                                  <w:r w:rsidR="00DB267E" w:rsidRPr="00002B70">
                                    <w:rPr>
                                      <w:lang w:val="en-US"/>
                                    </w:rPr>
                                    <w:t>:00</w:t>
                                  </w:r>
                                </w:p>
                                <w:p w14:paraId="2CB4CD6E" w14:textId="4C39C0D5" w:rsidR="00E40BEA" w:rsidRDefault="00002B70" w:rsidP="00002B70">
                                  <w:pPr>
                                    <w:jc w:val="center"/>
                                    <w:rPr>
                                      <w:lang w:val="en-US"/>
                                    </w:rPr>
                                  </w:pPr>
                                  <w:r w:rsidRPr="00002B70">
                                    <w:rPr>
                                      <w:lang w:val="en-US"/>
                                    </w:rPr>
                                    <w:t>Do-</w:t>
                                  </w:r>
                                  <w:r w:rsidR="00DB267E">
                                    <w:rPr>
                                      <w:lang w:val="en-US"/>
                                    </w:rPr>
                                    <w:t xml:space="preserve"> </w:t>
                                  </w:r>
                                  <w:r w:rsidR="00DB267E" w:rsidRPr="00002B70">
                                    <w:rPr>
                                      <w:lang w:val="en-US"/>
                                    </w:rPr>
                                    <w:t>08:30 – 1</w:t>
                                  </w:r>
                                  <w:r w:rsidR="00E56BCF">
                                    <w:rPr>
                                      <w:lang w:val="en-US"/>
                                    </w:rPr>
                                    <w:t>0</w:t>
                                  </w:r>
                                  <w:r w:rsidR="00DB267E" w:rsidRPr="00002B70">
                                    <w:rPr>
                                      <w:lang w:val="en-US"/>
                                    </w:rPr>
                                    <w:t>:00</w:t>
                                  </w:r>
                                </w:p>
                                <w:p w14:paraId="4B8D126E" w14:textId="3A5FFD68" w:rsidR="00002B70" w:rsidRPr="00002B70" w:rsidRDefault="00002B70" w:rsidP="00E40BEA">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dgm="http://schemas.openxmlformats.org/drawingml/2006/diagram">
                  <w:pict>
                    <v:roundrect id="_x0000_s1028" style="position:absolute;left:0;text-align:left;margin-left:3.8pt;margin-top:1.15pt;width:257.25pt;height:87.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1c5097 [3204]" strokecolor="white [3212]" strokeweight="2pt" arcsize="10923f" w14:anchorId="29938B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">
                      <v:textbox>
                        <w:txbxContent>
                          <w:p w:rsidRPr="00DB267E" w:rsidR="00FA22D7" w:rsidP="00002B70" w:rsidRDefault="006B5043" w14:paraId="06E96A53" w14:textId="0F2D4F3C">
                            <w:pPr>
                              <w:jc w:val="center"/>
                            </w:pPr>
                            <w:r>
                              <w:t>I</w:t>
                            </w:r>
                            <w:r w:rsidR="004577E3">
                              <w:t>nloop</w:t>
                            </w:r>
                            <w:r w:rsidRPr="00DB267E" w:rsidR="00002B70">
                              <w:t xml:space="preserve">tijden </w:t>
                            </w:r>
                            <w:r w:rsidRPr="00DB267E" w:rsidR="00167D79">
                              <w:t>Service Desk</w:t>
                            </w:r>
                          </w:p>
                          <w:p w:rsidRPr="00DB267E" w:rsidR="00FA22D7" w:rsidP="00002B70" w:rsidRDefault="00002B70" w14:paraId="79B4BC4E" w14:textId="3587EB70">
                            <w:pPr>
                              <w:jc w:val="center"/>
                            </w:pPr>
                            <w:r w:rsidRPr="00DB267E">
                              <w:t>Ma-</w:t>
                            </w:r>
                            <w:r w:rsidRPr="00DB267E" w:rsidR="00DB267E">
                              <w:t xml:space="preserve"> 0</w:t>
                            </w:r>
                            <w:r w:rsidR="004577E3">
                              <w:t>9</w:t>
                            </w:r>
                            <w:r w:rsidRPr="00DB267E" w:rsidR="00DB267E">
                              <w:t>:</w:t>
                            </w:r>
                            <w:r w:rsidR="004577E3">
                              <w:t>0</w:t>
                            </w:r>
                            <w:r w:rsidRPr="00DB267E" w:rsidR="00DB267E">
                              <w:t>0 – 1</w:t>
                            </w:r>
                            <w:r w:rsidR="004577E3">
                              <w:t>2</w:t>
                            </w:r>
                            <w:r w:rsidRPr="00DB267E" w:rsidR="00DB267E">
                              <w:t>:00</w:t>
                            </w:r>
                          </w:p>
                          <w:p w:rsidRPr="00DB267E" w:rsidR="00FA22D7" w:rsidP="00002B70" w:rsidRDefault="00002B70" w14:paraId="5EA80EFB" w14:textId="0756533B">
                            <w:pPr>
                              <w:jc w:val="center"/>
                            </w:pPr>
                            <w:r w:rsidRPr="00DB267E">
                              <w:t>Di-</w:t>
                            </w:r>
                            <w:r w:rsidR="00DB267E">
                              <w:t xml:space="preserve"> </w:t>
                            </w:r>
                            <w:r w:rsidRPr="00E144E2" w:rsidR="00DB267E">
                              <w:t>08:30 – 1</w:t>
                            </w:r>
                            <w:r w:rsidRPr="00E144E2" w:rsidR="004577E3">
                              <w:t>0</w:t>
                            </w:r>
                            <w:r w:rsidRPr="00E144E2" w:rsidR="00DB267E">
                              <w:t>:00</w:t>
                            </w:r>
                          </w:p>
                          <w:p w:rsidR="00E40BEA" w:rsidP="00002B70" w:rsidRDefault="00002B70" w14:paraId="21DFD2AA" w14:textId="738BE1C5">
                            <w:pPr>
                              <w:jc w:val="center"/>
                              <w:rPr>
                                <w:lang w:val="en-US"/>
                              </w:rPr>
                            </w:pPr>
                            <w:r w:rsidRPr="00002B70">
                              <w:rPr>
                                <w:lang w:val="en-US"/>
                              </w:rPr>
                              <w:t>Wo-</w:t>
                            </w:r>
                            <w:r w:rsidR="00DB267E">
                              <w:rPr>
                                <w:lang w:val="en-US"/>
                              </w:rPr>
                              <w:t xml:space="preserve"> </w:t>
                            </w:r>
                            <w:r w:rsidR="00E56BCF">
                              <w:rPr>
                                <w:lang w:val="en-US"/>
                              </w:rPr>
                              <w:t>14</w:t>
                            </w:r>
                            <w:r w:rsidRPr="00002B70" w:rsidR="00DB267E">
                              <w:rPr>
                                <w:lang w:val="en-US"/>
                              </w:rPr>
                              <w:t>:</w:t>
                            </w:r>
                            <w:r w:rsidR="00E56BCF">
                              <w:rPr>
                                <w:lang w:val="en-US"/>
                              </w:rPr>
                              <w:t>0</w:t>
                            </w:r>
                            <w:r w:rsidRPr="00002B70" w:rsidR="00DB267E">
                              <w:rPr>
                                <w:lang w:val="en-US"/>
                              </w:rPr>
                              <w:t>0 – 1</w:t>
                            </w:r>
                            <w:r w:rsidR="00E56BCF">
                              <w:rPr>
                                <w:lang w:val="en-US"/>
                              </w:rPr>
                              <w:t>6</w:t>
                            </w:r>
                            <w:r w:rsidRPr="00002B70" w:rsidR="00DB267E">
                              <w:rPr>
                                <w:lang w:val="en-US"/>
                              </w:rPr>
                              <w:t>:00</w:t>
                            </w:r>
                          </w:p>
                          <w:p w:rsidR="00E40BEA" w:rsidP="00002B70" w:rsidRDefault="00002B70" w14:paraId="2CB4CD6E" w14:textId="4C39C0D5">
                            <w:pPr>
                              <w:jc w:val="center"/>
                              <w:rPr>
                                <w:lang w:val="en-US"/>
                              </w:rPr>
                            </w:pPr>
                            <w:r w:rsidRPr="00002B70">
                              <w:rPr>
                                <w:lang w:val="en-US"/>
                              </w:rPr>
                              <w:t>Do-</w:t>
                            </w:r>
                            <w:r w:rsidR="00DB267E">
                              <w:rPr>
                                <w:lang w:val="en-US"/>
                              </w:rPr>
                              <w:t xml:space="preserve"> </w:t>
                            </w:r>
                            <w:r w:rsidRPr="00002B70" w:rsidR="00DB267E">
                              <w:rPr>
                                <w:lang w:val="en-US"/>
                              </w:rPr>
                              <w:t>08:30 – 1</w:t>
                            </w:r>
                            <w:r w:rsidR="00E56BCF">
                              <w:rPr>
                                <w:lang w:val="en-US"/>
                              </w:rPr>
                              <w:t>0</w:t>
                            </w:r>
                            <w:r w:rsidRPr="00002B70" w:rsidR="00DB267E">
                              <w:rPr>
                                <w:lang w:val="en-US"/>
                              </w:rPr>
                              <w:t>:00</w:t>
                            </w:r>
                          </w:p>
                          <w:p w:rsidRPr="00002B70" w:rsidR="00002B70" w:rsidP="00E40BEA" w:rsidRDefault="00002B70" w14:paraId="4B8D126E" w14:textId="3A5FFD68">
                            <w:pPr>
                              <w:jc w:val="center"/>
                              <w:rPr>
                                <w:lang w:val="en-US"/>
                              </w:rPr>
                            </w:pPr>
                          </w:p>
                        </w:txbxContent>
                      </v:textbox>
                    </v:roundrect>
                  </w:pict>
                </mc:Fallback>
              </mc:AlternateContent>
            </w:r>
          </w:p>
        </w:tc>
        <w:tc>
          <w:tcPr>
            <w:tcW w:w="3119" w:type="dxa"/>
            <w:tcBorders>
              <w:top w:val="nil"/>
              <w:left w:val="nil"/>
              <w:bottom w:val="nil"/>
              <w:right w:val="nil"/>
            </w:tcBorders>
            <w:shd w:val="clear" w:color="auto" w:fill="auto"/>
          </w:tcPr>
          <w:p w14:paraId="32DBB904" w14:textId="77777777" w:rsidR="00002B70" w:rsidRPr="009A111C" w:rsidRDefault="00002B70" w:rsidP="00002B70">
            <w:pPr>
              <w:spacing w:line="276" w:lineRule="auto"/>
              <w:ind w:left="34"/>
              <w:jc w:val="center"/>
              <w:rPr>
                <w:rFonts w:cs="Arial"/>
              </w:rPr>
            </w:pPr>
          </w:p>
        </w:tc>
        <w:tc>
          <w:tcPr>
            <w:tcW w:w="2966" w:type="dxa"/>
            <w:tcBorders>
              <w:top w:val="nil"/>
              <w:left w:val="nil"/>
              <w:bottom w:val="nil"/>
              <w:right w:val="nil"/>
            </w:tcBorders>
            <w:shd w:val="clear" w:color="auto" w:fill="auto"/>
          </w:tcPr>
          <w:p w14:paraId="3255A0BA" w14:textId="5DA73352" w:rsidR="00002B70" w:rsidRDefault="000920B2" w:rsidP="00002B70">
            <w:pPr>
              <w:spacing w:line="276" w:lineRule="auto"/>
              <w:ind w:left="34"/>
              <w:jc w:val="center"/>
              <w:rPr>
                <w:rFonts w:cs="Arial"/>
              </w:rPr>
            </w:pPr>
            <w:r>
              <w:rPr>
                <w:rFonts w:cs="Arial"/>
              </w:rPr>
              <w:t>Standaard</w:t>
            </w:r>
          </w:p>
        </w:tc>
      </w:tr>
    </w:tbl>
    <w:p w14:paraId="0B8DB94D" w14:textId="77777777" w:rsidR="00002B70" w:rsidRDefault="00002B70" w:rsidP="00FE68CF">
      <w:pPr>
        <w:rPr>
          <w:rFonts w:cs="Arial"/>
          <w:kern w:val="2"/>
        </w:rPr>
      </w:pPr>
    </w:p>
    <w:p w14:paraId="47E3AB4B" w14:textId="77777777" w:rsidR="00002B70" w:rsidRPr="00002B70" w:rsidRDefault="00002B70" w:rsidP="00002B70">
      <w:pPr>
        <w:rPr>
          <w:rFonts w:cs="Arial"/>
        </w:rPr>
      </w:pPr>
    </w:p>
    <w:p w14:paraId="2199C2E9" w14:textId="77777777" w:rsidR="00002B70" w:rsidRPr="00002B70" w:rsidRDefault="00002B70" w:rsidP="00002B70">
      <w:pPr>
        <w:rPr>
          <w:rFonts w:cs="Arial"/>
        </w:rPr>
      </w:pPr>
    </w:p>
    <w:p w14:paraId="30CAEEAD" w14:textId="77777777" w:rsidR="00002B70" w:rsidRPr="00002B70" w:rsidRDefault="00002B70" w:rsidP="00002B70">
      <w:pPr>
        <w:rPr>
          <w:rFonts w:cs="Arial"/>
        </w:rPr>
      </w:pPr>
    </w:p>
    <w:p w14:paraId="6B5E8C9C" w14:textId="77777777" w:rsidR="00002B70" w:rsidRPr="00002B70" w:rsidRDefault="00002B70" w:rsidP="00002B70">
      <w:pPr>
        <w:rPr>
          <w:rFonts w:cs="Arial"/>
        </w:rPr>
      </w:pPr>
    </w:p>
    <w:p w14:paraId="754A1294" w14:textId="14680B14" w:rsidR="00E0225B" w:rsidRDefault="00E0225B" w:rsidP="45ABF96F">
      <w:pPr>
        <w:rPr>
          <w:rFonts w:cs="Arial"/>
          <w:kern w:val="2"/>
        </w:rPr>
      </w:pPr>
    </w:p>
    <w:p w14:paraId="395D7B6E" w14:textId="77777777" w:rsidR="00E0225B" w:rsidRDefault="00E0225B" w:rsidP="00FE68CF">
      <w:pPr>
        <w:rPr>
          <w:rFonts w:cs="Arial"/>
          <w:kern w:val="2"/>
        </w:rPr>
      </w:pPr>
    </w:p>
    <w:p w14:paraId="307D983D" w14:textId="49063761" w:rsidR="00482002" w:rsidRPr="00ED0953" w:rsidRDefault="00482002" w:rsidP="0026424A">
      <w:pPr>
        <w:pStyle w:val="Kop2"/>
      </w:pPr>
      <w:bookmarkStart w:id="61" w:name="_Toc347238280"/>
      <w:bookmarkStart w:id="62" w:name="_Toc368989341"/>
      <w:bookmarkStart w:id="63" w:name="_Toc1504536231"/>
      <w:bookmarkStart w:id="64" w:name="_Toc258955620"/>
      <w:bookmarkStart w:id="65" w:name="_Toc293434475"/>
      <w:bookmarkStart w:id="66" w:name="_Toc302399854"/>
      <w:bookmarkStart w:id="67" w:name="_Toc347238282"/>
      <w:bookmarkStart w:id="68" w:name="_Toc368989343"/>
      <w:r>
        <w:t>Service Desk</w:t>
      </w:r>
      <w:bookmarkEnd w:id="61"/>
      <w:bookmarkEnd w:id="62"/>
      <w:bookmarkEnd w:id="63"/>
    </w:p>
    <w:tbl>
      <w:tblPr>
        <w:tblStyle w:val="Portfolio"/>
        <w:tblW w:w="451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520"/>
        <w:gridCol w:w="2444"/>
      </w:tblGrid>
      <w:tr w:rsidR="00482002" w:rsidRPr="00ED0953" w14:paraId="6738B070" w14:textId="77777777" w:rsidTr="00675F94">
        <w:trPr>
          <w:cnfStyle w:val="100000000000" w:firstRow="1" w:lastRow="0" w:firstColumn="0" w:lastColumn="0" w:oddVBand="0" w:evenVBand="0" w:oddHBand="0" w:evenHBand="0" w:firstRowFirstColumn="0" w:firstRowLastColumn="0" w:lastRowFirstColumn="0" w:lastRowLastColumn="0"/>
        </w:trPr>
        <w:tc>
          <w:tcPr>
            <w:tcW w:w="3637"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accent1" w:themeFillTint="66"/>
          </w:tcPr>
          <w:p w14:paraId="674AE9EC" w14:textId="608AEDC3" w:rsidR="00482002" w:rsidRPr="00ED0953" w:rsidRDefault="00482002" w:rsidP="00A77455">
            <w:pPr>
              <w:rPr>
                <w:i/>
              </w:rPr>
            </w:pPr>
            <w:r w:rsidRPr="00ED0953">
              <w:t>Service Desk</w:t>
            </w:r>
          </w:p>
        </w:tc>
        <w:tc>
          <w:tcPr>
            <w:tcW w:w="1363"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accent1" w:themeFillTint="66"/>
          </w:tcPr>
          <w:p w14:paraId="3FFCFB12" w14:textId="6558253F" w:rsidR="00482002" w:rsidRPr="00ED0953" w:rsidRDefault="00482002" w:rsidP="00A77455">
            <w:pPr>
              <w:rPr>
                <w:rFonts w:cs="Arial"/>
                <w:i/>
              </w:rPr>
            </w:pPr>
          </w:p>
        </w:tc>
      </w:tr>
      <w:tr w:rsidR="001D3CB1" w:rsidRPr="00ED0953" w14:paraId="4819EEE4" w14:textId="77777777" w:rsidTr="00675F94">
        <w:trPr>
          <w:cnfStyle w:val="000000100000" w:firstRow="0" w:lastRow="0" w:firstColumn="0" w:lastColumn="0" w:oddVBand="0" w:evenVBand="0" w:oddHBand="1" w:evenHBand="0" w:firstRowFirstColumn="0" w:firstRowLastColumn="0" w:lastRowFirstColumn="0" w:lastRowLastColumn="0"/>
        </w:trPr>
        <w:tc>
          <w:tcPr>
            <w:tcW w:w="3637" w:type="pct"/>
            <w:shd w:val="clear" w:color="auto" w:fill="auto"/>
          </w:tcPr>
          <w:p w14:paraId="04D59CCC" w14:textId="15F081B8" w:rsidR="00482002" w:rsidRPr="00ED0953" w:rsidRDefault="00482002" w:rsidP="00C6777A">
            <w:pPr>
              <w:spacing w:line="276" w:lineRule="auto"/>
              <w:rPr>
                <w:rFonts w:cs="Arial"/>
                <w:bCs/>
                <w:color w:val="000000"/>
                <w:szCs w:val="16"/>
              </w:rPr>
            </w:pPr>
            <w:r w:rsidRPr="00ED0953">
              <w:rPr>
                <w:rFonts w:cs="Arial"/>
                <w:bCs/>
                <w:color w:val="000000"/>
                <w:szCs w:val="16"/>
              </w:rPr>
              <w:t xml:space="preserve">Openstellingstijd </w:t>
            </w:r>
            <w:proofErr w:type="spellStart"/>
            <w:r w:rsidR="00C6777A">
              <w:rPr>
                <w:rFonts w:cs="Arial"/>
                <w:bCs/>
                <w:color w:val="000000"/>
                <w:szCs w:val="16"/>
              </w:rPr>
              <w:t>Self</w:t>
            </w:r>
            <w:proofErr w:type="spellEnd"/>
            <w:r w:rsidRPr="00ED0953">
              <w:rPr>
                <w:rFonts w:cs="Arial"/>
                <w:bCs/>
                <w:color w:val="000000"/>
                <w:szCs w:val="16"/>
              </w:rPr>
              <w:t xml:space="preserve"> Service Portal voor algemene ondersteuning</w:t>
            </w:r>
          </w:p>
        </w:tc>
        <w:tc>
          <w:tcPr>
            <w:tcW w:w="1363" w:type="pct"/>
            <w:shd w:val="clear" w:color="auto" w:fill="auto"/>
          </w:tcPr>
          <w:p w14:paraId="11ECE500" w14:textId="77777777" w:rsidR="00482002" w:rsidRPr="00ED0953" w:rsidRDefault="00482002" w:rsidP="008204E8">
            <w:pPr>
              <w:spacing w:line="276" w:lineRule="auto"/>
              <w:jc w:val="center"/>
              <w:rPr>
                <w:rFonts w:cs="Arial"/>
                <w:color w:val="000000"/>
                <w:szCs w:val="16"/>
              </w:rPr>
            </w:pPr>
            <w:r w:rsidRPr="00ED0953">
              <w:rPr>
                <w:rFonts w:cs="Arial"/>
                <w:color w:val="000000"/>
                <w:szCs w:val="16"/>
              </w:rPr>
              <w:t>7x24</w:t>
            </w:r>
          </w:p>
        </w:tc>
      </w:tr>
    </w:tbl>
    <w:p w14:paraId="03784555" w14:textId="52CB8419" w:rsidR="00FE68CF" w:rsidRPr="00ED0953" w:rsidRDefault="00EC5ABF" w:rsidP="0026424A">
      <w:pPr>
        <w:pStyle w:val="Kop2"/>
      </w:pPr>
      <w:bookmarkStart w:id="69" w:name="_Toc447376801"/>
      <w:r>
        <w:t>Incident</w:t>
      </w:r>
      <w:r w:rsidR="00FE68CF">
        <w:t xml:space="preserve"> afhandeling</w:t>
      </w:r>
      <w:bookmarkEnd w:id="64"/>
      <w:bookmarkEnd w:id="65"/>
      <w:bookmarkEnd w:id="66"/>
      <w:bookmarkEnd w:id="67"/>
      <w:bookmarkEnd w:id="68"/>
      <w:bookmarkEnd w:id="69"/>
    </w:p>
    <w:p w14:paraId="6768C2DE" w14:textId="19801CB4" w:rsidR="0009126E" w:rsidRPr="0009126E" w:rsidRDefault="0009126E" w:rsidP="0026424A">
      <w:pPr>
        <w:pStyle w:val="Kop3"/>
      </w:pPr>
      <w:bookmarkStart w:id="70" w:name="_Toc83757795"/>
      <w:bookmarkStart w:id="71" w:name="_Toc368989344"/>
      <w:bookmarkStart w:id="72" w:name="_Toc258955621"/>
      <w:bookmarkStart w:id="73" w:name="_Toc293434476"/>
      <w:bookmarkStart w:id="74" w:name="_Toc302399855"/>
      <w:bookmarkStart w:id="75" w:name="_Toc347238283"/>
      <w:r>
        <w:t>Prioriteitstelling</w:t>
      </w:r>
      <w:bookmarkEnd w:id="70"/>
    </w:p>
    <w:p w14:paraId="3908B94F" w14:textId="6497A353" w:rsidR="0009126E" w:rsidRDefault="0009126E" w:rsidP="0009126E">
      <w:pPr>
        <w:rPr>
          <w:rFonts w:cs="Arial"/>
          <w:kern w:val="2"/>
        </w:rPr>
      </w:pPr>
      <w:r w:rsidRPr="0009126E">
        <w:rPr>
          <w:rFonts w:cs="Arial"/>
          <w:kern w:val="2"/>
        </w:rPr>
        <w:t xml:space="preserve">De prioriteit van </w:t>
      </w:r>
      <w:r w:rsidR="00EC5ABF">
        <w:rPr>
          <w:rFonts w:cs="Arial"/>
          <w:kern w:val="2"/>
        </w:rPr>
        <w:t>Incident</w:t>
      </w:r>
      <w:r w:rsidRPr="0009126E">
        <w:rPr>
          <w:rFonts w:cs="Arial"/>
          <w:kern w:val="2"/>
        </w:rPr>
        <w:t>en worden bepaald aan de hand van een combinatie van Impact en Urgentie.</w:t>
      </w:r>
    </w:p>
    <w:tbl>
      <w:tblPr>
        <w:tblStyle w:val="Portfolio"/>
        <w:tblW w:w="9072" w:type="dxa"/>
        <w:tblLayout w:type="fixed"/>
        <w:tblLook w:val="04A0" w:firstRow="1" w:lastRow="0" w:firstColumn="1" w:lastColumn="0" w:noHBand="0" w:noVBand="1"/>
      </w:tblPr>
      <w:tblGrid>
        <w:gridCol w:w="2694"/>
        <w:gridCol w:w="6378"/>
      </w:tblGrid>
      <w:tr w:rsidR="00363FAB" w:rsidRPr="009A111C" w14:paraId="13F3DC43" w14:textId="77777777" w:rsidTr="00BE7319">
        <w:trPr>
          <w:cnfStyle w:val="100000000000" w:firstRow="1" w:lastRow="0" w:firstColumn="0" w:lastColumn="0" w:oddVBand="0" w:evenVBand="0" w:oddHBand="0" w:evenHBand="0" w:firstRowFirstColumn="0" w:firstRowLastColumn="0" w:lastRowFirstColumn="0" w:lastRowLastColumn="0"/>
          <w:trHeight w:val="284"/>
        </w:trPr>
        <w:tc>
          <w:tcPr>
            <w:tcW w:w="2694" w:type="dxa"/>
            <w:tcBorders>
              <w:bottom w:val="nil"/>
            </w:tcBorders>
            <w:shd w:val="clear" w:color="auto" w:fill="8FB5EA" w:themeFill="accent1" w:themeFillTint="66"/>
          </w:tcPr>
          <w:p w14:paraId="2E858DAE" w14:textId="21038F9D" w:rsidR="00363FAB" w:rsidRPr="009A111C" w:rsidRDefault="00363FAB" w:rsidP="00D51876">
            <w:pPr>
              <w:jc w:val="left"/>
              <w:rPr>
                <w:i/>
              </w:rPr>
            </w:pPr>
            <w:r w:rsidRPr="00363FAB">
              <w:t>IMPACT</w:t>
            </w:r>
            <w:r>
              <w:rPr>
                <w:rStyle w:val="Voetnootmarkering"/>
              </w:rPr>
              <w:footnoteReference w:id="2"/>
            </w:r>
          </w:p>
        </w:tc>
        <w:tc>
          <w:tcPr>
            <w:tcW w:w="6378" w:type="dxa"/>
            <w:tcBorders>
              <w:bottom w:val="nil"/>
            </w:tcBorders>
            <w:shd w:val="clear" w:color="auto" w:fill="8FB5EA" w:themeFill="accent1" w:themeFillTint="66"/>
          </w:tcPr>
          <w:p w14:paraId="5499115E" w14:textId="32AEAE07" w:rsidR="00363FAB" w:rsidRPr="009A111C" w:rsidRDefault="00363FAB" w:rsidP="00D51876">
            <w:pPr>
              <w:jc w:val="left"/>
              <w:rPr>
                <w:i/>
              </w:rPr>
            </w:pPr>
            <w:r>
              <w:t>Beschrijving</w:t>
            </w:r>
          </w:p>
        </w:tc>
      </w:tr>
      <w:tr w:rsidR="001D3CB1" w:rsidRPr="00363FAB" w14:paraId="4C1424E2" w14:textId="77777777" w:rsidTr="00BE7319">
        <w:trPr>
          <w:cnfStyle w:val="000000100000" w:firstRow="0" w:lastRow="0" w:firstColumn="0" w:lastColumn="0" w:oddVBand="0" w:evenVBand="0" w:oddHBand="1" w:evenHBand="0" w:firstRowFirstColumn="0" w:firstRowLastColumn="0" w:lastRowFirstColumn="0" w:lastRowLastColumn="0"/>
          <w:trHeight w:val="20"/>
        </w:trPr>
        <w:tc>
          <w:tcPr>
            <w:tcW w:w="2694" w:type="dxa"/>
            <w:tcBorders>
              <w:top w:val="nil"/>
              <w:left w:val="nil"/>
              <w:bottom w:val="nil"/>
              <w:right w:val="nil"/>
            </w:tcBorders>
            <w:shd w:val="clear" w:color="auto" w:fill="FFFFFF" w:themeFill="background1"/>
          </w:tcPr>
          <w:p w14:paraId="0D55A9E5" w14:textId="58892AEC" w:rsidR="00363FAB" w:rsidRPr="00674505" w:rsidRDefault="00363FAB" w:rsidP="00363FAB">
            <w:pPr>
              <w:spacing w:line="276" w:lineRule="auto"/>
              <w:rPr>
                <w:rFonts w:cs="Arial"/>
                <w:bCs/>
                <w:color w:val="000000"/>
                <w:sz w:val="20"/>
              </w:rPr>
            </w:pPr>
            <w:r w:rsidRPr="00674505">
              <w:rPr>
                <w:rFonts w:cs="Arial"/>
                <w:bCs/>
                <w:color w:val="000000"/>
                <w:sz w:val="20"/>
              </w:rPr>
              <w:t>I1 - Blokkerend</w:t>
            </w:r>
          </w:p>
        </w:tc>
        <w:tc>
          <w:tcPr>
            <w:tcW w:w="6378" w:type="dxa"/>
            <w:tcBorders>
              <w:top w:val="nil"/>
              <w:left w:val="nil"/>
              <w:bottom w:val="nil"/>
              <w:right w:val="nil"/>
            </w:tcBorders>
            <w:shd w:val="clear" w:color="auto" w:fill="FFFFFF" w:themeFill="background1"/>
          </w:tcPr>
          <w:p w14:paraId="2A636878" w14:textId="2B1CDAB3" w:rsidR="00363FAB" w:rsidRPr="00363FAB" w:rsidRDefault="00CE403A" w:rsidP="00674505">
            <w:pPr>
              <w:spacing w:line="276" w:lineRule="auto"/>
              <w:ind w:left="34"/>
              <w:rPr>
                <w:rFonts w:cs="Arial"/>
                <w:bCs/>
                <w:color w:val="000000"/>
                <w:szCs w:val="16"/>
              </w:rPr>
            </w:pPr>
            <w:r>
              <w:rPr>
                <w:color w:val="000000"/>
              </w:rPr>
              <w:t>De verstoring kan leiden tot significante financiële- of imagoschade.</w:t>
            </w:r>
          </w:p>
        </w:tc>
      </w:tr>
      <w:tr w:rsidR="001D3CB1" w:rsidRPr="00363FAB" w14:paraId="0DEE477A" w14:textId="77777777" w:rsidTr="00BE7319">
        <w:trPr>
          <w:cnfStyle w:val="000000010000" w:firstRow="0" w:lastRow="0" w:firstColumn="0" w:lastColumn="0" w:oddVBand="0" w:evenVBand="0" w:oddHBand="0" w:evenHBand="1" w:firstRowFirstColumn="0" w:firstRowLastColumn="0" w:lastRowFirstColumn="0" w:lastRowLastColumn="0"/>
          <w:trHeight w:val="20"/>
        </w:trPr>
        <w:tc>
          <w:tcPr>
            <w:tcW w:w="2694" w:type="dxa"/>
            <w:tcBorders>
              <w:top w:val="nil"/>
              <w:left w:val="nil"/>
              <w:bottom w:val="nil"/>
              <w:right w:val="nil"/>
            </w:tcBorders>
            <w:shd w:val="clear" w:color="auto" w:fill="FFFFFF" w:themeFill="background1"/>
          </w:tcPr>
          <w:p w14:paraId="3BD7E0B2" w14:textId="159F86B9" w:rsidR="00363FAB" w:rsidRPr="00674505" w:rsidRDefault="00363FAB" w:rsidP="00363FAB">
            <w:pPr>
              <w:spacing w:line="276" w:lineRule="auto"/>
              <w:rPr>
                <w:rFonts w:cs="Arial"/>
                <w:bCs/>
                <w:color w:val="000000"/>
                <w:sz w:val="20"/>
              </w:rPr>
            </w:pPr>
            <w:r w:rsidRPr="00674505">
              <w:rPr>
                <w:rFonts w:cs="Arial"/>
                <w:bCs/>
                <w:color w:val="000000"/>
                <w:sz w:val="20"/>
              </w:rPr>
              <w:t>I2 – Groot</w:t>
            </w:r>
          </w:p>
        </w:tc>
        <w:tc>
          <w:tcPr>
            <w:tcW w:w="6378" w:type="dxa"/>
            <w:tcBorders>
              <w:top w:val="nil"/>
              <w:left w:val="nil"/>
              <w:bottom w:val="nil"/>
              <w:right w:val="nil"/>
            </w:tcBorders>
            <w:shd w:val="clear" w:color="auto" w:fill="FFFFFF" w:themeFill="background1"/>
          </w:tcPr>
          <w:p w14:paraId="63D3EA66" w14:textId="74CDA284" w:rsidR="00363FAB" w:rsidRPr="00363FAB" w:rsidRDefault="00363FAB" w:rsidP="00363FAB">
            <w:pPr>
              <w:spacing w:line="276" w:lineRule="auto"/>
              <w:ind w:left="34"/>
              <w:rPr>
                <w:rFonts w:cs="Arial"/>
                <w:bCs/>
                <w:color w:val="000000"/>
                <w:szCs w:val="16"/>
              </w:rPr>
            </w:pPr>
            <w:r w:rsidRPr="00363FAB">
              <w:rPr>
                <w:rFonts w:cs="Arial"/>
                <w:bCs/>
                <w:color w:val="000000"/>
                <w:szCs w:val="16"/>
              </w:rPr>
              <w:t>De verstoring raakt een groot aantal Gebruikers</w:t>
            </w:r>
            <w:r w:rsidR="005274DD">
              <w:rPr>
                <w:rFonts w:cs="Arial"/>
                <w:bCs/>
                <w:color w:val="000000"/>
                <w:szCs w:val="16"/>
              </w:rPr>
              <w:t xml:space="preserve"> of vestiging</w:t>
            </w:r>
          </w:p>
        </w:tc>
      </w:tr>
      <w:tr w:rsidR="001D3CB1" w:rsidRPr="00363FAB" w14:paraId="240962E1" w14:textId="77777777" w:rsidTr="00BE7319">
        <w:trPr>
          <w:cnfStyle w:val="000000100000" w:firstRow="0" w:lastRow="0" w:firstColumn="0" w:lastColumn="0" w:oddVBand="0" w:evenVBand="0" w:oddHBand="1" w:evenHBand="0" w:firstRowFirstColumn="0" w:firstRowLastColumn="0" w:lastRowFirstColumn="0" w:lastRowLastColumn="0"/>
          <w:trHeight w:val="20"/>
        </w:trPr>
        <w:tc>
          <w:tcPr>
            <w:tcW w:w="2694" w:type="dxa"/>
            <w:tcBorders>
              <w:top w:val="nil"/>
              <w:left w:val="nil"/>
              <w:bottom w:val="nil"/>
              <w:right w:val="nil"/>
            </w:tcBorders>
            <w:shd w:val="clear" w:color="auto" w:fill="FFFFFF" w:themeFill="background1"/>
          </w:tcPr>
          <w:p w14:paraId="0938CEAB" w14:textId="3A9DFA6B" w:rsidR="00363FAB" w:rsidRPr="00674505" w:rsidRDefault="00363FAB" w:rsidP="00363FAB">
            <w:pPr>
              <w:spacing w:line="276" w:lineRule="auto"/>
              <w:rPr>
                <w:rFonts w:cs="Arial"/>
                <w:bCs/>
                <w:color w:val="000000"/>
                <w:sz w:val="20"/>
              </w:rPr>
            </w:pPr>
            <w:r w:rsidRPr="00674505">
              <w:rPr>
                <w:rFonts w:cs="Arial"/>
                <w:bCs/>
                <w:color w:val="000000"/>
                <w:sz w:val="20"/>
              </w:rPr>
              <w:t>I3 – Gelimiteerd</w:t>
            </w:r>
          </w:p>
        </w:tc>
        <w:tc>
          <w:tcPr>
            <w:tcW w:w="6378" w:type="dxa"/>
            <w:tcBorders>
              <w:top w:val="nil"/>
              <w:left w:val="nil"/>
              <w:bottom w:val="nil"/>
              <w:right w:val="nil"/>
            </w:tcBorders>
            <w:shd w:val="clear" w:color="auto" w:fill="FFFFFF" w:themeFill="background1"/>
          </w:tcPr>
          <w:p w14:paraId="635D2433" w14:textId="4CCB2A9C" w:rsidR="00363FAB" w:rsidRPr="00363FAB" w:rsidRDefault="00363FAB" w:rsidP="00363FAB">
            <w:pPr>
              <w:spacing w:line="276" w:lineRule="auto"/>
              <w:ind w:left="34"/>
              <w:rPr>
                <w:rFonts w:cs="Arial"/>
                <w:bCs/>
                <w:color w:val="000000"/>
                <w:szCs w:val="16"/>
              </w:rPr>
            </w:pPr>
            <w:r w:rsidRPr="00363FAB">
              <w:rPr>
                <w:rFonts w:cs="Arial"/>
                <w:bCs/>
                <w:color w:val="000000"/>
                <w:szCs w:val="16"/>
              </w:rPr>
              <w:t>De verstoring raakt een significant aantal Gebruikers.</w:t>
            </w:r>
          </w:p>
        </w:tc>
      </w:tr>
      <w:tr w:rsidR="001D3CB1" w:rsidRPr="00363FAB" w14:paraId="407424FC" w14:textId="77777777" w:rsidTr="00BE7319">
        <w:trPr>
          <w:cnfStyle w:val="000000010000" w:firstRow="0" w:lastRow="0" w:firstColumn="0" w:lastColumn="0" w:oddVBand="0" w:evenVBand="0" w:oddHBand="0" w:evenHBand="1" w:firstRowFirstColumn="0" w:firstRowLastColumn="0" w:lastRowFirstColumn="0" w:lastRowLastColumn="0"/>
          <w:trHeight w:val="20"/>
        </w:trPr>
        <w:tc>
          <w:tcPr>
            <w:tcW w:w="2694" w:type="dxa"/>
            <w:tcBorders>
              <w:top w:val="nil"/>
              <w:left w:val="nil"/>
              <w:bottom w:val="nil"/>
              <w:right w:val="nil"/>
            </w:tcBorders>
            <w:shd w:val="clear" w:color="auto" w:fill="FFFFFF" w:themeFill="background1"/>
          </w:tcPr>
          <w:p w14:paraId="359D730C" w14:textId="7DD200A6" w:rsidR="00363FAB" w:rsidRPr="00674505" w:rsidRDefault="00363FAB" w:rsidP="00363FAB">
            <w:pPr>
              <w:spacing w:line="276" w:lineRule="auto"/>
              <w:rPr>
                <w:rFonts w:cs="Arial"/>
                <w:bCs/>
                <w:color w:val="000000"/>
                <w:sz w:val="20"/>
              </w:rPr>
            </w:pPr>
            <w:r w:rsidRPr="00674505">
              <w:rPr>
                <w:rFonts w:cs="Arial"/>
                <w:bCs/>
                <w:color w:val="000000"/>
                <w:sz w:val="20"/>
              </w:rPr>
              <w:t>I4 – Klein</w:t>
            </w:r>
          </w:p>
        </w:tc>
        <w:tc>
          <w:tcPr>
            <w:tcW w:w="6378" w:type="dxa"/>
            <w:tcBorders>
              <w:top w:val="nil"/>
              <w:left w:val="nil"/>
              <w:bottom w:val="nil"/>
              <w:right w:val="nil"/>
            </w:tcBorders>
            <w:shd w:val="clear" w:color="auto" w:fill="FFFFFF" w:themeFill="background1"/>
          </w:tcPr>
          <w:p w14:paraId="7453731D" w14:textId="0C3AF4BA" w:rsidR="00363FAB" w:rsidRPr="00363FAB" w:rsidRDefault="00363FAB" w:rsidP="00363FAB">
            <w:pPr>
              <w:spacing w:line="276" w:lineRule="auto"/>
              <w:ind w:left="34"/>
              <w:rPr>
                <w:rFonts w:cs="Arial"/>
                <w:bCs/>
                <w:color w:val="000000"/>
                <w:szCs w:val="16"/>
              </w:rPr>
            </w:pPr>
            <w:r w:rsidRPr="00363FAB">
              <w:rPr>
                <w:rFonts w:cs="Arial"/>
                <w:bCs/>
                <w:color w:val="000000"/>
                <w:szCs w:val="16"/>
              </w:rPr>
              <w:t>De verstoring raakt een gering aantal Gebruikers.</w:t>
            </w:r>
          </w:p>
        </w:tc>
      </w:tr>
    </w:tbl>
    <w:p w14:paraId="339FB1B4" w14:textId="77777777" w:rsidR="00363FAB" w:rsidRPr="0009126E" w:rsidRDefault="00363FAB" w:rsidP="0009126E">
      <w:pPr>
        <w:rPr>
          <w:rFonts w:cs="Arial"/>
          <w:kern w:val="2"/>
        </w:rPr>
      </w:pPr>
    </w:p>
    <w:p w14:paraId="1EB9CC71" w14:textId="2729D2BE" w:rsidR="00D51876" w:rsidRDefault="00D51876">
      <w:pPr>
        <w:jc w:val="left"/>
        <w:rPr>
          <w:rFonts w:ascii="Verdana" w:eastAsia="MS Mincho" w:hAnsi="Verdana"/>
        </w:rPr>
      </w:pPr>
      <w:r>
        <w:rPr>
          <w:rFonts w:ascii="Verdana" w:eastAsia="MS Mincho" w:hAnsi="Verdana"/>
        </w:rPr>
        <w:br w:type="page"/>
      </w:r>
    </w:p>
    <w:tbl>
      <w:tblPr>
        <w:tblStyle w:val="Portfolio"/>
        <w:tblW w:w="9072"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378"/>
      </w:tblGrid>
      <w:tr w:rsidR="00D51876" w:rsidRPr="009A111C" w14:paraId="4E50B31B" w14:textId="77777777" w:rsidTr="00BE7319">
        <w:trPr>
          <w:cnfStyle w:val="100000000000" w:firstRow="1" w:lastRow="0" w:firstColumn="0" w:lastColumn="0" w:oddVBand="0" w:evenVBand="0" w:oddHBand="0" w:evenHBand="0" w:firstRowFirstColumn="0" w:firstRowLastColumn="0" w:lastRowFirstColumn="0" w:lastRowLastColumn="0"/>
          <w:trHeight w:val="284"/>
          <w:jc w:val="center"/>
        </w:trPr>
        <w:tc>
          <w:tcPr>
            <w:tcW w:w="269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text2" w:themeFillTint="66"/>
          </w:tcPr>
          <w:p w14:paraId="69311C79" w14:textId="3976D889" w:rsidR="00D51876" w:rsidRPr="009A111C" w:rsidRDefault="00D51876" w:rsidP="00D51876">
            <w:pPr>
              <w:jc w:val="left"/>
              <w:rPr>
                <w:i/>
              </w:rPr>
            </w:pPr>
            <w:r>
              <w:lastRenderedPageBreak/>
              <w:t>URGENTIE</w:t>
            </w:r>
          </w:p>
        </w:tc>
        <w:tc>
          <w:tcPr>
            <w:tcW w:w="637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text2" w:themeFillTint="66"/>
          </w:tcPr>
          <w:p w14:paraId="1C1E37D5" w14:textId="77777777" w:rsidR="00D51876" w:rsidRPr="009A111C" w:rsidRDefault="00D51876" w:rsidP="00BE3DCA">
            <w:pPr>
              <w:jc w:val="left"/>
              <w:rPr>
                <w:i/>
              </w:rPr>
            </w:pPr>
            <w:r>
              <w:t>Beschrijving</w:t>
            </w:r>
          </w:p>
        </w:tc>
      </w:tr>
      <w:tr w:rsidR="00BE7319" w:rsidRPr="00363FAB" w14:paraId="40E9E936" w14:textId="77777777" w:rsidTr="00BE7319">
        <w:trPr>
          <w:cnfStyle w:val="000000100000" w:firstRow="0" w:lastRow="0" w:firstColumn="0" w:lastColumn="0" w:oddVBand="0" w:evenVBand="0" w:oddHBand="1" w:evenHBand="0" w:firstRowFirstColumn="0" w:firstRowLastColumn="0" w:lastRowFirstColumn="0" w:lastRowLastColumn="0"/>
          <w:trHeight w:val="20"/>
          <w:jc w:val="center"/>
        </w:trPr>
        <w:tc>
          <w:tcPr>
            <w:tcW w:w="2694" w:type="dxa"/>
            <w:shd w:val="clear" w:color="auto" w:fill="auto"/>
          </w:tcPr>
          <w:p w14:paraId="08F3ECA7" w14:textId="0CA8BC50" w:rsidR="00D51876" w:rsidRPr="00674505" w:rsidRDefault="00D51876" w:rsidP="00BE3DCA">
            <w:pPr>
              <w:spacing w:line="276" w:lineRule="auto"/>
              <w:rPr>
                <w:rFonts w:cs="Arial"/>
                <w:bCs/>
                <w:color w:val="000000"/>
                <w:sz w:val="20"/>
              </w:rPr>
            </w:pPr>
            <w:r w:rsidRPr="00674505">
              <w:rPr>
                <w:rFonts w:cs="Arial"/>
                <w:bCs/>
                <w:color w:val="000000"/>
                <w:sz w:val="20"/>
              </w:rPr>
              <w:t>U1 - Zeer Urgent</w:t>
            </w:r>
          </w:p>
        </w:tc>
        <w:tc>
          <w:tcPr>
            <w:tcW w:w="6378" w:type="dxa"/>
            <w:shd w:val="clear" w:color="auto" w:fill="auto"/>
            <w:vAlign w:val="top"/>
          </w:tcPr>
          <w:p w14:paraId="10CA6DFB" w14:textId="748CF2AC" w:rsidR="00D51876" w:rsidRPr="00363FAB" w:rsidRDefault="00D51876" w:rsidP="00BE3DCA">
            <w:pPr>
              <w:spacing w:line="276" w:lineRule="auto"/>
              <w:ind w:left="34"/>
              <w:rPr>
                <w:rFonts w:cs="Arial"/>
                <w:bCs/>
                <w:color w:val="000000"/>
                <w:szCs w:val="16"/>
              </w:rPr>
            </w:pPr>
            <w:r w:rsidRPr="00A27999">
              <w:t xml:space="preserve">Kan niet verder werken naar aanleiding van een verstoring in een kritisch proces van </w:t>
            </w:r>
            <w:r w:rsidR="00FA1DDC">
              <w:t xml:space="preserve"> product of dienst</w:t>
            </w:r>
            <w:r w:rsidRPr="00A27999">
              <w:t xml:space="preserve">, waardoor er direct een probleem is in de planning van dat kritische proces van </w:t>
            </w:r>
            <w:r w:rsidR="003A57AE">
              <w:t>product of dienst</w:t>
            </w:r>
          </w:p>
        </w:tc>
      </w:tr>
      <w:tr w:rsidR="00BE7319" w:rsidRPr="00363FAB" w14:paraId="47CBF2AF" w14:textId="77777777" w:rsidTr="00BE7319">
        <w:trPr>
          <w:cnfStyle w:val="000000010000" w:firstRow="0" w:lastRow="0" w:firstColumn="0" w:lastColumn="0" w:oddVBand="0" w:evenVBand="0" w:oddHBand="0" w:evenHBand="1" w:firstRowFirstColumn="0" w:firstRowLastColumn="0" w:lastRowFirstColumn="0" w:lastRowLastColumn="0"/>
          <w:trHeight w:val="20"/>
          <w:jc w:val="center"/>
        </w:trPr>
        <w:tc>
          <w:tcPr>
            <w:tcW w:w="269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8A48AD7" w14:textId="7560A195" w:rsidR="00D51876" w:rsidRPr="00674505" w:rsidRDefault="00D51876" w:rsidP="00BE3DCA">
            <w:pPr>
              <w:spacing w:line="276" w:lineRule="auto"/>
              <w:rPr>
                <w:rFonts w:cs="Arial"/>
                <w:bCs/>
                <w:color w:val="000000"/>
                <w:sz w:val="20"/>
              </w:rPr>
            </w:pPr>
            <w:r w:rsidRPr="00674505">
              <w:rPr>
                <w:rFonts w:cs="Arial"/>
                <w:bCs/>
                <w:color w:val="000000"/>
                <w:sz w:val="20"/>
              </w:rPr>
              <w:t>U2 - Urgent</w:t>
            </w:r>
          </w:p>
        </w:tc>
        <w:tc>
          <w:tcPr>
            <w:tcW w:w="637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vAlign w:val="top"/>
          </w:tcPr>
          <w:p w14:paraId="0B6F4C3A" w14:textId="0B4C68AC" w:rsidR="00D51876" w:rsidRPr="00363FAB" w:rsidRDefault="00D51876" w:rsidP="00BE3DCA">
            <w:pPr>
              <w:spacing w:line="276" w:lineRule="auto"/>
              <w:ind w:left="34"/>
              <w:rPr>
                <w:rFonts w:cs="Arial"/>
                <w:bCs/>
                <w:color w:val="000000"/>
                <w:szCs w:val="16"/>
              </w:rPr>
            </w:pPr>
            <w:r w:rsidRPr="00A27999">
              <w:t xml:space="preserve">Kan niet verder werken naar aanleiding van een verstoring in een kritisch proces van </w:t>
            </w:r>
            <w:r w:rsidR="0005689A">
              <w:t>product of dienst</w:t>
            </w:r>
            <w:r w:rsidRPr="00A27999">
              <w:t xml:space="preserve">, maar er is geen direct probleem in de planning van dat kritische proces van </w:t>
            </w:r>
            <w:r w:rsidR="0005689A">
              <w:t>product of dienst</w:t>
            </w:r>
            <w:r w:rsidRPr="00A27999">
              <w:t>.</w:t>
            </w:r>
          </w:p>
        </w:tc>
      </w:tr>
      <w:tr w:rsidR="00BE7319" w:rsidRPr="00363FAB" w14:paraId="3ED4A8D3" w14:textId="77777777" w:rsidTr="00BE7319">
        <w:trPr>
          <w:cnfStyle w:val="000000100000" w:firstRow="0" w:lastRow="0" w:firstColumn="0" w:lastColumn="0" w:oddVBand="0" w:evenVBand="0" w:oddHBand="1" w:evenHBand="0" w:firstRowFirstColumn="0" w:firstRowLastColumn="0" w:lastRowFirstColumn="0" w:lastRowLastColumn="0"/>
          <w:trHeight w:val="20"/>
          <w:jc w:val="center"/>
        </w:trPr>
        <w:tc>
          <w:tcPr>
            <w:tcW w:w="2694" w:type="dxa"/>
            <w:shd w:val="clear" w:color="auto" w:fill="auto"/>
          </w:tcPr>
          <w:p w14:paraId="762A0474" w14:textId="0AD3E89B" w:rsidR="00D51876" w:rsidRPr="00674505" w:rsidRDefault="00D51876" w:rsidP="00BE3DCA">
            <w:pPr>
              <w:spacing w:line="276" w:lineRule="auto"/>
              <w:rPr>
                <w:rFonts w:cs="Arial"/>
                <w:bCs/>
                <w:color w:val="000000"/>
                <w:sz w:val="20"/>
              </w:rPr>
            </w:pPr>
            <w:r w:rsidRPr="00674505">
              <w:rPr>
                <w:rFonts w:cs="Arial"/>
                <w:bCs/>
                <w:color w:val="000000"/>
                <w:sz w:val="20"/>
              </w:rPr>
              <w:t>U3 - Normaal</w:t>
            </w:r>
          </w:p>
        </w:tc>
        <w:tc>
          <w:tcPr>
            <w:tcW w:w="6378" w:type="dxa"/>
            <w:shd w:val="clear" w:color="auto" w:fill="auto"/>
            <w:vAlign w:val="top"/>
          </w:tcPr>
          <w:p w14:paraId="44F9D106" w14:textId="6907F962" w:rsidR="00D51876" w:rsidRPr="00363FAB" w:rsidRDefault="00D51876" w:rsidP="00BE3DCA">
            <w:pPr>
              <w:spacing w:line="276" w:lineRule="auto"/>
              <w:ind w:left="34"/>
              <w:rPr>
                <w:rFonts w:cs="Arial"/>
                <w:bCs/>
                <w:color w:val="000000"/>
                <w:szCs w:val="16"/>
              </w:rPr>
            </w:pPr>
            <w:r w:rsidRPr="00A27999">
              <w:t xml:space="preserve">Kan, ondanks een verstoring in een kritisch proces van </w:t>
            </w:r>
            <w:r w:rsidR="0005689A">
              <w:t>product of dienst</w:t>
            </w:r>
            <w:r w:rsidRPr="00A27999">
              <w:t xml:space="preserve">, verder werken door middel van een (tijdelijke en/of werkbare) </w:t>
            </w:r>
            <w:proofErr w:type="spellStart"/>
            <w:r w:rsidRPr="00A27999">
              <w:t>workaround</w:t>
            </w:r>
            <w:proofErr w:type="spellEnd"/>
            <w:r w:rsidRPr="00A27999">
              <w:t xml:space="preserve">, waardoor er geen direct probleem is in de planning van dat kritische proces van </w:t>
            </w:r>
            <w:r w:rsidR="00E66A8D">
              <w:t>product of dienst</w:t>
            </w:r>
            <w:r w:rsidRPr="00A27999">
              <w:t>.</w:t>
            </w:r>
          </w:p>
        </w:tc>
      </w:tr>
      <w:tr w:rsidR="00BE7319" w:rsidRPr="00363FAB" w14:paraId="55EDF96B" w14:textId="77777777" w:rsidTr="00BE7319">
        <w:trPr>
          <w:cnfStyle w:val="000000010000" w:firstRow="0" w:lastRow="0" w:firstColumn="0" w:lastColumn="0" w:oddVBand="0" w:evenVBand="0" w:oddHBand="0" w:evenHBand="1" w:firstRowFirstColumn="0" w:firstRowLastColumn="0" w:lastRowFirstColumn="0" w:lastRowLastColumn="0"/>
          <w:trHeight w:val="20"/>
          <w:jc w:val="center"/>
        </w:trPr>
        <w:tc>
          <w:tcPr>
            <w:tcW w:w="269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F5D71BA" w14:textId="32AB3160" w:rsidR="00D51876" w:rsidRPr="00674505" w:rsidRDefault="00D51876" w:rsidP="00BE3DCA">
            <w:pPr>
              <w:spacing w:line="276" w:lineRule="auto"/>
              <w:rPr>
                <w:rFonts w:cs="Arial"/>
                <w:bCs/>
                <w:color w:val="000000"/>
                <w:sz w:val="20"/>
              </w:rPr>
            </w:pPr>
            <w:r w:rsidRPr="00674505">
              <w:rPr>
                <w:rFonts w:cs="Arial"/>
                <w:bCs/>
                <w:color w:val="000000"/>
                <w:sz w:val="20"/>
              </w:rPr>
              <w:t>U4 – Niet Urgent</w:t>
            </w:r>
          </w:p>
        </w:tc>
        <w:tc>
          <w:tcPr>
            <w:tcW w:w="637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vAlign w:val="top"/>
          </w:tcPr>
          <w:p w14:paraId="3EE0ECEC" w14:textId="327FCA35" w:rsidR="00D51876" w:rsidRPr="00363FAB" w:rsidRDefault="00D51876" w:rsidP="00BE3DCA">
            <w:pPr>
              <w:spacing w:line="276" w:lineRule="auto"/>
              <w:ind w:left="34"/>
              <w:rPr>
                <w:rFonts w:cs="Arial"/>
                <w:bCs/>
                <w:color w:val="000000"/>
                <w:szCs w:val="16"/>
              </w:rPr>
            </w:pPr>
            <w:r w:rsidRPr="00A27999">
              <w:t xml:space="preserve">Kan, ondanks een verstoring in een niet-kritisch proces van </w:t>
            </w:r>
            <w:r w:rsidR="00E66A8D">
              <w:t>product of dienst</w:t>
            </w:r>
            <w:r w:rsidRPr="00A27999">
              <w:t xml:space="preserve">, verder werken, want er is geen direct probleem in de planning van een kritisch proces </w:t>
            </w:r>
            <w:r w:rsidR="00E66A8D">
              <w:t>product of dienst.</w:t>
            </w:r>
          </w:p>
        </w:tc>
      </w:tr>
    </w:tbl>
    <w:p w14:paraId="0A869C91" w14:textId="77777777" w:rsidR="0009126E" w:rsidRDefault="0009126E" w:rsidP="0009126E">
      <w:pPr>
        <w:rPr>
          <w:rFonts w:ascii="Verdana" w:eastAsia="MS Mincho" w:hAnsi="Verdana"/>
        </w:rPr>
      </w:pPr>
    </w:p>
    <w:tbl>
      <w:tblPr>
        <w:tblStyle w:val="Portfolio"/>
        <w:tblW w:w="9072"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02"/>
        <w:gridCol w:w="1502"/>
        <w:gridCol w:w="1503"/>
        <w:gridCol w:w="1502"/>
        <w:gridCol w:w="1503"/>
      </w:tblGrid>
      <w:tr w:rsidR="00D51876" w:rsidRPr="009A111C" w14:paraId="7A9532F4" w14:textId="77777777" w:rsidTr="00BE7319">
        <w:trPr>
          <w:cnfStyle w:val="100000000000" w:firstRow="1" w:lastRow="0" w:firstColumn="0" w:lastColumn="0" w:oddVBand="0" w:evenVBand="0" w:oddHBand="0" w:evenHBand="0" w:firstRowFirstColumn="0" w:firstRowLastColumn="0" w:lastRowFirstColumn="0" w:lastRowLastColumn="0"/>
          <w:trHeight w:val="284"/>
          <w:jc w:val="center"/>
        </w:trPr>
        <w:tc>
          <w:tcPr>
            <w:tcW w:w="156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text2" w:themeFillTint="66"/>
          </w:tcPr>
          <w:p w14:paraId="226899BE" w14:textId="77777777" w:rsidR="00D51876" w:rsidRPr="009A111C" w:rsidRDefault="00D51876" w:rsidP="00BE3DCA">
            <w:pPr>
              <w:jc w:val="left"/>
              <w:rPr>
                <w:i/>
              </w:rPr>
            </w:pPr>
            <w:r>
              <w:t>URGENTIE</w:t>
            </w:r>
          </w:p>
        </w:tc>
        <w:tc>
          <w:tcPr>
            <w:tcW w:w="7512" w:type="dxa"/>
            <w:gridSpan w:val="5"/>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text2" w:themeFillTint="66"/>
          </w:tcPr>
          <w:p w14:paraId="21DEC76C" w14:textId="77777777" w:rsidR="00D51876" w:rsidRPr="009A111C" w:rsidRDefault="00D51876" w:rsidP="00BE3DCA">
            <w:pPr>
              <w:jc w:val="left"/>
              <w:rPr>
                <w:i/>
              </w:rPr>
            </w:pPr>
            <w:r>
              <w:t>Beschrijving</w:t>
            </w:r>
          </w:p>
        </w:tc>
      </w:tr>
      <w:tr w:rsidR="00D51876" w:rsidRPr="00DE79D7" w14:paraId="62AD3E59" w14:textId="77777777" w:rsidTr="00BE7319">
        <w:trPr>
          <w:cnfStyle w:val="000000100000" w:firstRow="0" w:lastRow="0" w:firstColumn="0" w:lastColumn="0" w:oddVBand="0" w:evenVBand="0" w:oddHBand="1" w:evenHBand="0" w:firstRowFirstColumn="0" w:firstRowLastColumn="0" w:lastRowFirstColumn="0" w:lastRowLastColumn="0"/>
          <w:trHeight w:val="20"/>
          <w:jc w:val="center"/>
        </w:trPr>
        <w:tc>
          <w:tcPr>
            <w:tcW w:w="1560" w:type="dxa"/>
            <w:shd w:val="clear" w:color="auto" w:fill="auto"/>
          </w:tcPr>
          <w:p w14:paraId="48D0A7BC" w14:textId="12CB58C3" w:rsidR="00D51876" w:rsidRPr="00DE79D7" w:rsidRDefault="00D51876" w:rsidP="00BE3DCA">
            <w:pPr>
              <w:spacing w:line="276" w:lineRule="auto"/>
              <w:rPr>
                <w:rStyle w:val="OpmaakprofielVerdana8pt"/>
                <w:rFonts w:ascii="Arial" w:hAnsi="Arial"/>
                <w:sz w:val="20"/>
                <w:lang w:val="en-GB"/>
              </w:rPr>
            </w:pPr>
            <w:r w:rsidRPr="00DE79D7">
              <w:rPr>
                <w:rStyle w:val="OpmaakprofielVerdana8pt"/>
                <w:rFonts w:ascii="Arial" w:hAnsi="Arial"/>
                <w:sz w:val="20"/>
                <w:lang w:val="en-GB"/>
              </w:rPr>
              <w:t>PRIORITEIT</w:t>
            </w:r>
          </w:p>
        </w:tc>
        <w:tc>
          <w:tcPr>
            <w:tcW w:w="7512" w:type="dxa"/>
            <w:gridSpan w:val="5"/>
            <w:shd w:val="clear" w:color="auto" w:fill="auto"/>
            <w:vAlign w:val="top"/>
          </w:tcPr>
          <w:p w14:paraId="07BFC31F" w14:textId="1E18DD6D" w:rsidR="00D51876" w:rsidRPr="00DE79D7" w:rsidRDefault="00D51876" w:rsidP="00DE79D7">
            <w:pPr>
              <w:spacing w:line="276" w:lineRule="auto"/>
              <w:rPr>
                <w:rStyle w:val="OpmaakprofielVerdana8pt"/>
                <w:rFonts w:ascii="Arial" w:hAnsi="Arial"/>
                <w:sz w:val="20"/>
                <w:lang w:val="en-GB"/>
              </w:rPr>
            </w:pPr>
            <w:proofErr w:type="spellStart"/>
            <w:r w:rsidRPr="00DE79D7">
              <w:rPr>
                <w:rStyle w:val="OpmaakprofielVerdana8pt"/>
                <w:rFonts w:ascii="Arial" w:hAnsi="Arial"/>
                <w:sz w:val="20"/>
                <w:lang w:val="en-GB"/>
              </w:rPr>
              <w:t>Urgentie</w:t>
            </w:r>
            <w:proofErr w:type="spellEnd"/>
          </w:p>
        </w:tc>
      </w:tr>
      <w:tr w:rsidR="00BE7319" w:rsidRPr="00DE79D7" w14:paraId="692367F7" w14:textId="77777777" w:rsidTr="00BE7319">
        <w:trPr>
          <w:cnfStyle w:val="000000010000" w:firstRow="0" w:lastRow="0" w:firstColumn="0" w:lastColumn="0" w:oddVBand="0" w:evenVBand="0" w:oddHBand="0" w:evenHBand="1" w:firstRowFirstColumn="0" w:firstRowLastColumn="0" w:lastRowFirstColumn="0" w:lastRowLastColumn="0"/>
          <w:trHeight w:val="20"/>
          <w:jc w:val="center"/>
        </w:trPr>
        <w:tc>
          <w:tcPr>
            <w:tcW w:w="1560" w:type="dxa"/>
            <w:vMerge w:val="restart"/>
            <w:tcBorders>
              <w:top w:val="none" w:sz="0" w:space="0" w:color="auto"/>
              <w:left w:val="none" w:sz="0" w:space="0" w:color="auto"/>
              <w:bottom w:val="none" w:sz="0" w:space="0" w:color="auto"/>
              <w:right w:val="none" w:sz="0" w:space="0" w:color="auto"/>
            </w:tcBorders>
            <w:shd w:val="clear" w:color="auto" w:fill="auto"/>
          </w:tcPr>
          <w:p w14:paraId="7FA2000B" w14:textId="26CB4A43" w:rsidR="00257948" w:rsidRPr="00DE79D7" w:rsidRDefault="00257948" w:rsidP="00BE3DCA">
            <w:pPr>
              <w:spacing w:line="276" w:lineRule="auto"/>
              <w:rPr>
                <w:rStyle w:val="OpmaakprofielVerdana8pt"/>
                <w:rFonts w:ascii="Arial" w:hAnsi="Arial"/>
                <w:b/>
                <w:sz w:val="20"/>
                <w:lang w:val="en-GB"/>
              </w:rPr>
            </w:pPr>
            <w:r w:rsidRPr="00DE79D7">
              <w:rPr>
                <w:rStyle w:val="OpmaakprofielVerdana8pt"/>
                <w:rFonts w:ascii="Arial" w:hAnsi="Arial"/>
                <w:b/>
                <w:sz w:val="20"/>
                <w:lang w:val="en-GB"/>
              </w:rPr>
              <w:t>Impact</w:t>
            </w:r>
          </w:p>
        </w:tc>
        <w:tc>
          <w:tcPr>
            <w:tcW w:w="1502"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top"/>
          </w:tcPr>
          <w:p w14:paraId="446315F2" w14:textId="77777777" w:rsidR="00257948" w:rsidRPr="00DE79D7" w:rsidRDefault="00257948" w:rsidP="00DE79D7">
            <w:pPr>
              <w:spacing w:line="276" w:lineRule="auto"/>
              <w:rPr>
                <w:rStyle w:val="OpmaakprofielVerdana8pt"/>
                <w:rFonts w:ascii="Arial" w:hAnsi="Arial"/>
                <w:b/>
                <w:sz w:val="20"/>
                <w:lang w:val="en-GB"/>
              </w:rPr>
            </w:pPr>
          </w:p>
        </w:tc>
        <w:tc>
          <w:tcPr>
            <w:tcW w:w="1502"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top"/>
          </w:tcPr>
          <w:p w14:paraId="284DC220" w14:textId="01A9AC54"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Zeer Urgent</w:t>
            </w:r>
          </w:p>
        </w:tc>
        <w:tc>
          <w:tcPr>
            <w:tcW w:w="1503"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top"/>
          </w:tcPr>
          <w:p w14:paraId="4A1D1DF7" w14:textId="6544C1CB"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Urgent</w:t>
            </w:r>
          </w:p>
        </w:tc>
        <w:tc>
          <w:tcPr>
            <w:tcW w:w="1502"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top"/>
          </w:tcPr>
          <w:p w14:paraId="5A136C7D" w14:textId="19CB7A31" w:rsidR="00257948" w:rsidRPr="00DE79D7" w:rsidRDefault="00257948" w:rsidP="00DE79D7">
            <w:pPr>
              <w:spacing w:line="276" w:lineRule="auto"/>
              <w:rPr>
                <w:rStyle w:val="OpmaakprofielVerdana8pt"/>
                <w:rFonts w:ascii="Arial" w:hAnsi="Arial"/>
                <w:b/>
                <w:sz w:val="20"/>
                <w:lang w:val="en-GB"/>
              </w:rPr>
            </w:pPr>
            <w:proofErr w:type="spellStart"/>
            <w:r w:rsidRPr="00DE79D7">
              <w:rPr>
                <w:rStyle w:val="OpmaakprofielVerdana8pt"/>
                <w:rFonts w:ascii="Arial" w:hAnsi="Arial"/>
                <w:b/>
                <w:sz w:val="20"/>
                <w:lang w:val="en-GB"/>
              </w:rPr>
              <w:t>Normaal</w:t>
            </w:r>
            <w:proofErr w:type="spellEnd"/>
          </w:p>
        </w:tc>
        <w:tc>
          <w:tcPr>
            <w:tcW w:w="1503"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top"/>
          </w:tcPr>
          <w:p w14:paraId="04E89186" w14:textId="2E1B68E4" w:rsidR="00257948" w:rsidRPr="00DE79D7" w:rsidRDefault="00257948" w:rsidP="00DE79D7">
            <w:pPr>
              <w:spacing w:line="276" w:lineRule="auto"/>
              <w:rPr>
                <w:rStyle w:val="OpmaakprofielVerdana8pt"/>
                <w:rFonts w:ascii="Arial" w:hAnsi="Arial"/>
                <w:b/>
                <w:sz w:val="20"/>
                <w:lang w:val="en-GB"/>
              </w:rPr>
            </w:pPr>
            <w:proofErr w:type="spellStart"/>
            <w:r w:rsidRPr="00DE79D7">
              <w:rPr>
                <w:rStyle w:val="OpmaakprofielVerdana8pt"/>
                <w:rFonts w:ascii="Arial" w:hAnsi="Arial"/>
                <w:b/>
                <w:sz w:val="20"/>
                <w:lang w:val="en-GB"/>
              </w:rPr>
              <w:t>Niet</w:t>
            </w:r>
            <w:proofErr w:type="spellEnd"/>
            <w:r w:rsidRPr="00DE79D7">
              <w:rPr>
                <w:rStyle w:val="OpmaakprofielVerdana8pt"/>
                <w:rFonts w:ascii="Arial" w:hAnsi="Arial"/>
                <w:b/>
                <w:sz w:val="20"/>
                <w:lang w:val="en-GB"/>
              </w:rPr>
              <w:t xml:space="preserve"> Urgent</w:t>
            </w:r>
          </w:p>
        </w:tc>
      </w:tr>
      <w:tr w:rsidR="00BE7319" w:rsidRPr="00DE79D7" w14:paraId="401ACB81" w14:textId="77777777" w:rsidTr="00BE7319">
        <w:trPr>
          <w:cnfStyle w:val="000000100000" w:firstRow="0" w:lastRow="0" w:firstColumn="0" w:lastColumn="0" w:oddVBand="0" w:evenVBand="0" w:oddHBand="1" w:evenHBand="0" w:firstRowFirstColumn="0" w:firstRowLastColumn="0" w:lastRowFirstColumn="0" w:lastRowLastColumn="0"/>
          <w:trHeight w:val="20"/>
          <w:jc w:val="center"/>
        </w:trPr>
        <w:tc>
          <w:tcPr>
            <w:tcW w:w="1560" w:type="dxa"/>
            <w:vMerge/>
            <w:shd w:val="clear" w:color="auto" w:fill="auto"/>
          </w:tcPr>
          <w:p w14:paraId="42E6A1B2" w14:textId="77777777" w:rsidR="00257948" w:rsidRPr="00DE79D7" w:rsidRDefault="00257948" w:rsidP="00BE3DCA">
            <w:pPr>
              <w:spacing w:line="276" w:lineRule="auto"/>
              <w:rPr>
                <w:rStyle w:val="OpmaakprofielVerdana8pt"/>
                <w:rFonts w:ascii="Arial" w:hAnsi="Arial"/>
                <w:b/>
                <w:sz w:val="20"/>
                <w:lang w:val="en-GB"/>
              </w:rPr>
            </w:pPr>
          </w:p>
        </w:tc>
        <w:tc>
          <w:tcPr>
            <w:tcW w:w="1502" w:type="dxa"/>
            <w:shd w:val="clear" w:color="auto" w:fill="D9D9D9" w:themeFill="background1" w:themeFillShade="D9"/>
            <w:vAlign w:val="top"/>
          </w:tcPr>
          <w:p w14:paraId="584FF8B4" w14:textId="6C93CA6B" w:rsidR="00257948" w:rsidRPr="00DE79D7" w:rsidRDefault="00257948" w:rsidP="00DE79D7">
            <w:pPr>
              <w:spacing w:line="276" w:lineRule="auto"/>
              <w:rPr>
                <w:rStyle w:val="OpmaakprofielVerdana8pt"/>
                <w:rFonts w:ascii="Arial" w:hAnsi="Arial"/>
                <w:b/>
                <w:sz w:val="20"/>
                <w:lang w:val="en-GB"/>
              </w:rPr>
            </w:pPr>
            <w:proofErr w:type="spellStart"/>
            <w:r w:rsidRPr="00DE79D7">
              <w:rPr>
                <w:rStyle w:val="OpmaakprofielVerdana8pt"/>
                <w:rFonts w:ascii="Arial" w:hAnsi="Arial"/>
                <w:b/>
                <w:sz w:val="20"/>
                <w:lang w:val="en-GB"/>
              </w:rPr>
              <w:t>Blokkerend</w:t>
            </w:r>
            <w:proofErr w:type="spellEnd"/>
          </w:p>
        </w:tc>
        <w:tc>
          <w:tcPr>
            <w:tcW w:w="1502" w:type="dxa"/>
            <w:shd w:val="clear" w:color="auto" w:fill="FF0000"/>
            <w:vAlign w:val="top"/>
          </w:tcPr>
          <w:p w14:paraId="0F050250" w14:textId="7CC951AB"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1</w:t>
            </w:r>
          </w:p>
        </w:tc>
        <w:tc>
          <w:tcPr>
            <w:tcW w:w="1503" w:type="dxa"/>
            <w:shd w:val="clear" w:color="auto" w:fill="FF0000"/>
            <w:vAlign w:val="top"/>
          </w:tcPr>
          <w:p w14:paraId="4E366046" w14:textId="524F156A"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1</w:t>
            </w:r>
          </w:p>
        </w:tc>
        <w:tc>
          <w:tcPr>
            <w:tcW w:w="1502" w:type="dxa"/>
            <w:shd w:val="clear" w:color="auto" w:fill="FFC000"/>
            <w:vAlign w:val="top"/>
          </w:tcPr>
          <w:p w14:paraId="17183386" w14:textId="3EF56CEF"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2</w:t>
            </w:r>
          </w:p>
        </w:tc>
        <w:tc>
          <w:tcPr>
            <w:tcW w:w="1503" w:type="dxa"/>
            <w:shd w:val="clear" w:color="auto" w:fill="FFC000"/>
            <w:vAlign w:val="top"/>
          </w:tcPr>
          <w:p w14:paraId="24D5FB6A" w14:textId="6860D61A"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2</w:t>
            </w:r>
          </w:p>
        </w:tc>
      </w:tr>
      <w:tr w:rsidR="00BE7319" w:rsidRPr="00DE79D7" w14:paraId="58D61F29" w14:textId="77777777" w:rsidTr="00BE7319">
        <w:trPr>
          <w:cnfStyle w:val="000000010000" w:firstRow="0" w:lastRow="0" w:firstColumn="0" w:lastColumn="0" w:oddVBand="0" w:evenVBand="0" w:oddHBand="0" w:evenHBand="1" w:firstRowFirstColumn="0" w:firstRowLastColumn="0" w:lastRowFirstColumn="0" w:lastRowLastColumn="0"/>
          <w:trHeight w:val="20"/>
          <w:jc w:val="center"/>
        </w:trPr>
        <w:tc>
          <w:tcPr>
            <w:tcW w:w="1560" w:type="dxa"/>
            <w:vMerge/>
            <w:tcBorders>
              <w:top w:val="none" w:sz="0" w:space="0" w:color="auto"/>
              <w:left w:val="none" w:sz="0" w:space="0" w:color="auto"/>
              <w:bottom w:val="none" w:sz="0" w:space="0" w:color="auto"/>
              <w:right w:val="none" w:sz="0" w:space="0" w:color="auto"/>
            </w:tcBorders>
            <w:shd w:val="clear" w:color="auto" w:fill="auto"/>
          </w:tcPr>
          <w:p w14:paraId="4B3B362A" w14:textId="77777777" w:rsidR="00257948" w:rsidRPr="00DE79D7" w:rsidRDefault="00257948" w:rsidP="00BE3DCA">
            <w:pPr>
              <w:spacing w:line="276" w:lineRule="auto"/>
              <w:rPr>
                <w:rStyle w:val="OpmaakprofielVerdana8pt"/>
                <w:rFonts w:ascii="Arial" w:hAnsi="Arial"/>
                <w:b/>
                <w:sz w:val="20"/>
                <w:lang w:val="en-GB"/>
              </w:rPr>
            </w:pPr>
          </w:p>
        </w:tc>
        <w:tc>
          <w:tcPr>
            <w:tcW w:w="1502"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top"/>
          </w:tcPr>
          <w:p w14:paraId="42E3F643" w14:textId="66029602"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Groot</w:t>
            </w:r>
          </w:p>
        </w:tc>
        <w:tc>
          <w:tcPr>
            <w:tcW w:w="1502" w:type="dxa"/>
            <w:tcBorders>
              <w:top w:val="none" w:sz="0" w:space="0" w:color="auto"/>
              <w:left w:val="none" w:sz="0" w:space="0" w:color="auto"/>
              <w:bottom w:val="none" w:sz="0" w:space="0" w:color="auto"/>
              <w:right w:val="none" w:sz="0" w:space="0" w:color="auto"/>
            </w:tcBorders>
            <w:shd w:val="clear" w:color="auto" w:fill="FF0000"/>
            <w:vAlign w:val="top"/>
          </w:tcPr>
          <w:p w14:paraId="3E6B3AFC" w14:textId="0C41C084"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1</w:t>
            </w:r>
          </w:p>
        </w:tc>
        <w:tc>
          <w:tcPr>
            <w:tcW w:w="1503" w:type="dxa"/>
            <w:tcBorders>
              <w:top w:val="none" w:sz="0" w:space="0" w:color="auto"/>
              <w:left w:val="none" w:sz="0" w:space="0" w:color="auto"/>
              <w:bottom w:val="none" w:sz="0" w:space="0" w:color="auto"/>
              <w:right w:val="none" w:sz="0" w:space="0" w:color="auto"/>
            </w:tcBorders>
            <w:shd w:val="clear" w:color="auto" w:fill="FFC000"/>
            <w:vAlign w:val="top"/>
          </w:tcPr>
          <w:p w14:paraId="32C2BCCD" w14:textId="5183501C"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2</w:t>
            </w:r>
          </w:p>
        </w:tc>
        <w:tc>
          <w:tcPr>
            <w:tcW w:w="1502" w:type="dxa"/>
            <w:tcBorders>
              <w:top w:val="none" w:sz="0" w:space="0" w:color="auto"/>
              <w:left w:val="none" w:sz="0" w:space="0" w:color="auto"/>
              <w:bottom w:val="none" w:sz="0" w:space="0" w:color="auto"/>
              <w:right w:val="none" w:sz="0" w:space="0" w:color="auto"/>
            </w:tcBorders>
            <w:shd w:val="clear" w:color="auto" w:fill="FFFF00"/>
            <w:vAlign w:val="top"/>
          </w:tcPr>
          <w:p w14:paraId="73D1C37C" w14:textId="35A518F1"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3</w:t>
            </w:r>
          </w:p>
        </w:tc>
        <w:tc>
          <w:tcPr>
            <w:tcW w:w="1503" w:type="dxa"/>
            <w:tcBorders>
              <w:top w:val="none" w:sz="0" w:space="0" w:color="auto"/>
              <w:left w:val="none" w:sz="0" w:space="0" w:color="auto"/>
              <w:bottom w:val="none" w:sz="0" w:space="0" w:color="auto"/>
              <w:right w:val="none" w:sz="0" w:space="0" w:color="auto"/>
            </w:tcBorders>
            <w:shd w:val="clear" w:color="auto" w:fill="FFFF00"/>
            <w:vAlign w:val="top"/>
          </w:tcPr>
          <w:p w14:paraId="3999B589" w14:textId="19BA9611"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3</w:t>
            </w:r>
          </w:p>
        </w:tc>
      </w:tr>
      <w:tr w:rsidR="00BE7319" w:rsidRPr="00DE79D7" w14:paraId="7CAC89BA" w14:textId="77777777" w:rsidTr="00BE7319">
        <w:trPr>
          <w:cnfStyle w:val="000000100000" w:firstRow="0" w:lastRow="0" w:firstColumn="0" w:lastColumn="0" w:oddVBand="0" w:evenVBand="0" w:oddHBand="1" w:evenHBand="0" w:firstRowFirstColumn="0" w:firstRowLastColumn="0" w:lastRowFirstColumn="0" w:lastRowLastColumn="0"/>
          <w:trHeight w:val="20"/>
          <w:jc w:val="center"/>
        </w:trPr>
        <w:tc>
          <w:tcPr>
            <w:tcW w:w="1560" w:type="dxa"/>
            <w:vMerge/>
            <w:shd w:val="clear" w:color="auto" w:fill="auto"/>
          </w:tcPr>
          <w:p w14:paraId="1C435F52" w14:textId="77777777" w:rsidR="00257948" w:rsidRPr="00DE79D7" w:rsidRDefault="00257948" w:rsidP="00BE3DCA">
            <w:pPr>
              <w:spacing w:line="276" w:lineRule="auto"/>
              <w:rPr>
                <w:rStyle w:val="OpmaakprofielVerdana8pt"/>
                <w:rFonts w:ascii="Arial" w:hAnsi="Arial"/>
                <w:b/>
                <w:sz w:val="20"/>
                <w:lang w:val="en-GB"/>
              </w:rPr>
            </w:pPr>
          </w:p>
        </w:tc>
        <w:tc>
          <w:tcPr>
            <w:tcW w:w="1502" w:type="dxa"/>
            <w:shd w:val="clear" w:color="auto" w:fill="D9D9D9" w:themeFill="background1" w:themeFillShade="D9"/>
            <w:vAlign w:val="top"/>
          </w:tcPr>
          <w:p w14:paraId="2080E6A3" w14:textId="261BCCB7" w:rsidR="00257948" w:rsidRPr="00DE79D7" w:rsidRDefault="00257948" w:rsidP="00DE79D7">
            <w:pPr>
              <w:spacing w:line="276" w:lineRule="auto"/>
              <w:rPr>
                <w:rStyle w:val="OpmaakprofielVerdana8pt"/>
                <w:rFonts w:ascii="Arial" w:hAnsi="Arial"/>
                <w:b/>
                <w:sz w:val="20"/>
                <w:lang w:val="en-GB"/>
              </w:rPr>
            </w:pPr>
            <w:proofErr w:type="spellStart"/>
            <w:r w:rsidRPr="00DE79D7">
              <w:rPr>
                <w:rStyle w:val="OpmaakprofielVerdana8pt"/>
                <w:rFonts w:ascii="Arial" w:hAnsi="Arial"/>
                <w:b/>
                <w:sz w:val="20"/>
                <w:lang w:val="en-GB"/>
              </w:rPr>
              <w:t>Gelimiteerd</w:t>
            </w:r>
            <w:proofErr w:type="spellEnd"/>
          </w:p>
        </w:tc>
        <w:tc>
          <w:tcPr>
            <w:tcW w:w="1502" w:type="dxa"/>
            <w:shd w:val="clear" w:color="auto" w:fill="FFC000"/>
            <w:vAlign w:val="top"/>
          </w:tcPr>
          <w:p w14:paraId="0C1CB164" w14:textId="13894759"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2</w:t>
            </w:r>
          </w:p>
        </w:tc>
        <w:tc>
          <w:tcPr>
            <w:tcW w:w="1503" w:type="dxa"/>
            <w:shd w:val="clear" w:color="auto" w:fill="FFFF00"/>
            <w:vAlign w:val="top"/>
          </w:tcPr>
          <w:p w14:paraId="43CE0951" w14:textId="1482E405"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3</w:t>
            </w:r>
          </w:p>
        </w:tc>
        <w:tc>
          <w:tcPr>
            <w:tcW w:w="1502" w:type="dxa"/>
            <w:shd w:val="clear" w:color="auto" w:fill="FFFF00"/>
            <w:vAlign w:val="top"/>
          </w:tcPr>
          <w:p w14:paraId="524846E9" w14:textId="7C72609D"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3</w:t>
            </w:r>
          </w:p>
        </w:tc>
        <w:tc>
          <w:tcPr>
            <w:tcW w:w="1503" w:type="dxa"/>
            <w:shd w:val="clear" w:color="auto" w:fill="00B050"/>
            <w:vAlign w:val="top"/>
          </w:tcPr>
          <w:p w14:paraId="5FACA115" w14:textId="4AF16E35"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4</w:t>
            </w:r>
          </w:p>
        </w:tc>
      </w:tr>
      <w:tr w:rsidR="00BE7319" w:rsidRPr="00DE79D7" w14:paraId="1B762D0C" w14:textId="77777777" w:rsidTr="00BE7319">
        <w:trPr>
          <w:cnfStyle w:val="000000010000" w:firstRow="0" w:lastRow="0" w:firstColumn="0" w:lastColumn="0" w:oddVBand="0" w:evenVBand="0" w:oddHBand="0" w:evenHBand="1" w:firstRowFirstColumn="0" w:firstRowLastColumn="0" w:lastRowFirstColumn="0" w:lastRowLastColumn="0"/>
          <w:trHeight w:val="20"/>
          <w:jc w:val="center"/>
        </w:trPr>
        <w:tc>
          <w:tcPr>
            <w:tcW w:w="1560" w:type="dxa"/>
            <w:vMerge/>
            <w:tcBorders>
              <w:top w:val="none" w:sz="0" w:space="0" w:color="auto"/>
              <w:left w:val="none" w:sz="0" w:space="0" w:color="auto"/>
              <w:bottom w:val="none" w:sz="0" w:space="0" w:color="auto"/>
              <w:right w:val="none" w:sz="0" w:space="0" w:color="auto"/>
            </w:tcBorders>
            <w:shd w:val="clear" w:color="auto" w:fill="auto"/>
          </w:tcPr>
          <w:p w14:paraId="0577BDB6" w14:textId="77777777" w:rsidR="00257948" w:rsidRPr="00DE79D7" w:rsidRDefault="00257948" w:rsidP="00BE3DCA">
            <w:pPr>
              <w:spacing w:line="276" w:lineRule="auto"/>
              <w:rPr>
                <w:rStyle w:val="OpmaakprofielVerdana8pt"/>
                <w:rFonts w:ascii="Arial" w:hAnsi="Arial"/>
                <w:b/>
                <w:sz w:val="20"/>
                <w:lang w:val="en-GB"/>
              </w:rPr>
            </w:pPr>
          </w:p>
        </w:tc>
        <w:tc>
          <w:tcPr>
            <w:tcW w:w="1502"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top"/>
          </w:tcPr>
          <w:p w14:paraId="57162A55" w14:textId="2B1DB4CE"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Klein</w:t>
            </w:r>
          </w:p>
        </w:tc>
        <w:tc>
          <w:tcPr>
            <w:tcW w:w="1502" w:type="dxa"/>
            <w:tcBorders>
              <w:top w:val="none" w:sz="0" w:space="0" w:color="auto"/>
              <w:left w:val="none" w:sz="0" w:space="0" w:color="auto"/>
              <w:bottom w:val="none" w:sz="0" w:space="0" w:color="auto"/>
              <w:right w:val="none" w:sz="0" w:space="0" w:color="auto"/>
            </w:tcBorders>
            <w:shd w:val="clear" w:color="auto" w:fill="FFC000"/>
            <w:vAlign w:val="top"/>
          </w:tcPr>
          <w:p w14:paraId="0862E41C" w14:textId="2DAE1C9A"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2</w:t>
            </w:r>
          </w:p>
        </w:tc>
        <w:tc>
          <w:tcPr>
            <w:tcW w:w="1503" w:type="dxa"/>
            <w:tcBorders>
              <w:top w:val="none" w:sz="0" w:space="0" w:color="auto"/>
              <w:left w:val="none" w:sz="0" w:space="0" w:color="auto"/>
              <w:bottom w:val="none" w:sz="0" w:space="0" w:color="auto"/>
              <w:right w:val="none" w:sz="0" w:space="0" w:color="auto"/>
            </w:tcBorders>
            <w:shd w:val="clear" w:color="auto" w:fill="FFFF00"/>
            <w:vAlign w:val="top"/>
          </w:tcPr>
          <w:p w14:paraId="54D5C8DB" w14:textId="0B8C0AA7"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3</w:t>
            </w:r>
          </w:p>
        </w:tc>
        <w:tc>
          <w:tcPr>
            <w:tcW w:w="1502" w:type="dxa"/>
            <w:tcBorders>
              <w:top w:val="none" w:sz="0" w:space="0" w:color="auto"/>
              <w:left w:val="none" w:sz="0" w:space="0" w:color="auto"/>
              <w:bottom w:val="none" w:sz="0" w:space="0" w:color="auto"/>
              <w:right w:val="none" w:sz="0" w:space="0" w:color="auto"/>
            </w:tcBorders>
            <w:shd w:val="clear" w:color="auto" w:fill="00B050"/>
            <w:vAlign w:val="top"/>
          </w:tcPr>
          <w:p w14:paraId="28876CBA" w14:textId="16815FD1"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4</w:t>
            </w:r>
          </w:p>
        </w:tc>
        <w:tc>
          <w:tcPr>
            <w:tcW w:w="1503" w:type="dxa"/>
            <w:tcBorders>
              <w:top w:val="none" w:sz="0" w:space="0" w:color="auto"/>
              <w:left w:val="none" w:sz="0" w:space="0" w:color="auto"/>
              <w:bottom w:val="none" w:sz="0" w:space="0" w:color="auto"/>
              <w:right w:val="none" w:sz="0" w:space="0" w:color="auto"/>
            </w:tcBorders>
            <w:shd w:val="clear" w:color="auto" w:fill="00B050"/>
            <w:vAlign w:val="top"/>
          </w:tcPr>
          <w:p w14:paraId="5DB59DDE" w14:textId="7C45A2C6" w:rsidR="00257948" w:rsidRPr="00DE79D7" w:rsidRDefault="00257948" w:rsidP="00DE79D7">
            <w:pPr>
              <w:spacing w:line="276" w:lineRule="auto"/>
              <w:rPr>
                <w:rStyle w:val="OpmaakprofielVerdana8pt"/>
                <w:rFonts w:ascii="Arial" w:hAnsi="Arial"/>
                <w:b/>
                <w:sz w:val="20"/>
                <w:lang w:val="en-GB"/>
              </w:rPr>
            </w:pPr>
            <w:r w:rsidRPr="00DE79D7">
              <w:rPr>
                <w:rStyle w:val="OpmaakprofielVerdana8pt"/>
                <w:rFonts w:ascii="Arial" w:hAnsi="Arial"/>
                <w:b/>
                <w:sz w:val="20"/>
                <w:lang w:val="en-GB"/>
              </w:rPr>
              <w:t>Prio 4</w:t>
            </w:r>
          </w:p>
        </w:tc>
      </w:tr>
    </w:tbl>
    <w:p w14:paraId="4D6B249E" w14:textId="77777777" w:rsidR="00D51876" w:rsidRPr="00DE79D7" w:rsidRDefault="00D51876" w:rsidP="00DE79D7">
      <w:pPr>
        <w:spacing w:line="276" w:lineRule="auto"/>
        <w:rPr>
          <w:rStyle w:val="OpmaakprofielVerdana8pt"/>
          <w:rFonts w:ascii="Arial" w:hAnsi="Arial"/>
          <w:b/>
          <w:sz w:val="20"/>
          <w:lang w:val="en-GB"/>
        </w:rPr>
      </w:pPr>
    </w:p>
    <w:p w14:paraId="5CC98C05" w14:textId="1E39BEB5" w:rsidR="005C54EE" w:rsidRPr="005C54EE" w:rsidRDefault="00812383" w:rsidP="005C54EE">
      <w:pPr>
        <w:pStyle w:val="Kop3"/>
      </w:pPr>
      <w:bookmarkStart w:id="76" w:name="_Toc328240435"/>
      <w:r>
        <w:t xml:space="preserve">Reactie &amp; </w:t>
      </w:r>
      <w:r w:rsidR="005C54EE">
        <w:t>Oplostijden</w:t>
      </w:r>
      <w:bookmarkEnd w:id="76"/>
    </w:p>
    <w:tbl>
      <w:tblPr>
        <w:tblStyle w:val="Portfolio"/>
        <w:tblW w:w="4422" w:type="pct"/>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1398"/>
        <w:gridCol w:w="2519"/>
        <w:gridCol w:w="2408"/>
        <w:gridCol w:w="2450"/>
      </w:tblGrid>
      <w:tr w:rsidR="009F0A8D" w:rsidRPr="00D51876" w14:paraId="7EB1D1C1" w14:textId="77777777" w:rsidTr="00BE7319">
        <w:trPr>
          <w:cnfStyle w:val="100000000000" w:firstRow="1" w:lastRow="0" w:firstColumn="0" w:lastColumn="0" w:oddVBand="0" w:evenVBand="0" w:oddHBand="0" w:evenHBand="0" w:firstRowFirstColumn="0" w:firstRowLastColumn="0" w:lastRowFirstColumn="0" w:lastRowLastColumn="0"/>
        </w:trPr>
        <w:tc>
          <w:tcPr>
            <w:tcW w:w="796"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accent1" w:themeFillTint="66"/>
          </w:tcPr>
          <w:p w14:paraId="5C1A3FE7" w14:textId="683F2377" w:rsidR="009F0A8D" w:rsidRPr="00D51876" w:rsidRDefault="009F0A8D" w:rsidP="00D51876">
            <w:pPr>
              <w:jc w:val="left"/>
            </w:pPr>
          </w:p>
        </w:tc>
        <w:tc>
          <w:tcPr>
            <w:tcW w:w="1435"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accent1" w:themeFillTint="66"/>
          </w:tcPr>
          <w:p w14:paraId="76127880" w14:textId="4A15D22E" w:rsidR="009F0A8D" w:rsidRPr="00D51876" w:rsidRDefault="00B84C4A" w:rsidP="00D51876">
            <w:pPr>
              <w:jc w:val="left"/>
            </w:pPr>
            <w:r>
              <w:t>Beoogde reactietijd</w:t>
            </w:r>
          </w:p>
        </w:tc>
        <w:tc>
          <w:tcPr>
            <w:tcW w:w="137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accent1" w:themeFillTint="66"/>
          </w:tcPr>
          <w:p w14:paraId="3DA5C2CE" w14:textId="14FE820F" w:rsidR="009F0A8D" w:rsidRPr="00D51876" w:rsidRDefault="00B84C4A" w:rsidP="00D51876">
            <w:pPr>
              <w:jc w:val="left"/>
            </w:pPr>
            <w:r>
              <w:t>Beoogde</w:t>
            </w:r>
            <w:r w:rsidR="004C3D4B">
              <w:t xml:space="preserve"> </w:t>
            </w:r>
            <w:r>
              <w:t>oplostijd</w:t>
            </w:r>
          </w:p>
        </w:tc>
        <w:tc>
          <w:tcPr>
            <w:tcW w:w="1396"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accent1" w:themeFillTint="66"/>
          </w:tcPr>
          <w:p w14:paraId="1B2F3FDD" w14:textId="068C43E0" w:rsidR="009F0A8D" w:rsidRPr="00D51876" w:rsidRDefault="0088698E" w:rsidP="00D51876">
            <w:pPr>
              <w:jc w:val="left"/>
            </w:pPr>
            <w:r>
              <w:t>Omschrijving</w:t>
            </w:r>
          </w:p>
        </w:tc>
      </w:tr>
      <w:tr w:rsidR="00106516" w:rsidRPr="00ED0953" w14:paraId="7E0CF686" w14:textId="77777777" w:rsidTr="00BE7319">
        <w:trPr>
          <w:cnfStyle w:val="000000100000" w:firstRow="0" w:lastRow="0" w:firstColumn="0" w:lastColumn="0" w:oddVBand="0" w:evenVBand="0" w:oddHBand="1" w:evenHBand="0" w:firstRowFirstColumn="0" w:firstRowLastColumn="0" w:lastRowFirstColumn="0" w:lastRowLastColumn="0"/>
        </w:trPr>
        <w:tc>
          <w:tcPr>
            <w:tcW w:w="796" w:type="pct"/>
            <w:shd w:val="clear" w:color="auto" w:fill="auto"/>
          </w:tcPr>
          <w:p w14:paraId="06C8DC77" w14:textId="4A6AD1F5" w:rsidR="009F0A8D" w:rsidRPr="00674505" w:rsidRDefault="009F0A8D" w:rsidP="00351C7F">
            <w:pPr>
              <w:spacing w:line="276" w:lineRule="auto"/>
              <w:rPr>
                <w:rStyle w:val="OpmaakprofielVerdana8pt"/>
                <w:rFonts w:ascii="Arial" w:hAnsi="Arial"/>
                <w:b/>
                <w:sz w:val="20"/>
                <w:lang w:val="en-GB"/>
              </w:rPr>
            </w:pPr>
            <w:proofErr w:type="spellStart"/>
            <w:r w:rsidRPr="00674505">
              <w:rPr>
                <w:rStyle w:val="OpmaakprofielVerdana8pt"/>
                <w:rFonts w:ascii="Arial" w:hAnsi="Arial"/>
                <w:b/>
                <w:sz w:val="20"/>
                <w:lang w:val="en-GB"/>
              </w:rPr>
              <w:t>Prioriteit</w:t>
            </w:r>
            <w:proofErr w:type="spellEnd"/>
            <w:r w:rsidRPr="00674505">
              <w:rPr>
                <w:rStyle w:val="OpmaakprofielVerdana8pt"/>
                <w:rFonts w:ascii="Arial" w:hAnsi="Arial"/>
                <w:b/>
                <w:sz w:val="20"/>
                <w:lang w:val="en-GB"/>
              </w:rPr>
              <w:t xml:space="preserve"> 1</w:t>
            </w:r>
          </w:p>
        </w:tc>
        <w:tc>
          <w:tcPr>
            <w:tcW w:w="1435" w:type="pct"/>
            <w:shd w:val="clear" w:color="auto" w:fill="auto"/>
          </w:tcPr>
          <w:p w14:paraId="62BE84BD" w14:textId="0365A560" w:rsidR="009F0A8D" w:rsidRPr="00674505" w:rsidRDefault="00437FDB" w:rsidP="00B13211">
            <w:pPr>
              <w:spacing w:line="276" w:lineRule="auto"/>
              <w:jc w:val="left"/>
              <w:rPr>
                <w:rFonts w:cs="Arial"/>
                <w:szCs w:val="16"/>
              </w:rPr>
            </w:pPr>
            <w:r>
              <w:rPr>
                <w:rFonts w:cs="Arial"/>
                <w:szCs w:val="16"/>
              </w:rPr>
              <w:t>Tot 30 minuten</w:t>
            </w:r>
          </w:p>
        </w:tc>
        <w:tc>
          <w:tcPr>
            <w:tcW w:w="1372" w:type="pct"/>
            <w:shd w:val="clear" w:color="auto" w:fill="auto"/>
          </w:tcPr>
          <w:p w14:paraId="41F739C0" w14:textId="1EB63CA0" w:rsidR="009F0A8D" w:rsidRPr="00674505" w:rsidRDefault="009F0A8D" w:rsidP="00B13211">
            <w:pPr>
              <w:spacing w:line="276" w:lineRule="auto"/>
              <w:jc w:val="left"/>
              <w:rPr>
                <w:rFonts w:cs="Arial"/>
                <w:szCs w:val="16"/>
              </w:rPr>
            </w:pPr>
            <w:r w:rsidRPr="00674505">
              <w:rPr>
                <w:rFonts w:cs="Arial"/>
                <w:szCs w:val="16"/>
              </w:rPr>
              <w:t xml:space="preserve">1 </w:t>
            </w:r>
            <w:r w:rsidR="00B13211">
              <w:rPr>
                <w:rFonts w:cs="Arial"/>
                <w:szCs w:val="16"/>
              </w:rPr>
              <w:t>W</w:t>
            </w:r>
            <w:r w:rsidRPr="00674505">
              <w:rPr>
                <w:rFonts w:cs="Arial"/>
                <w:szCs w:val="16"/>
              </w:rPr>
              <w:t>erkdag (</w:t>
            </w:r>
            <w:r w:rsidR="00CD0A6B" w:rsidRPr="00674505">
              <w:rPr>
                <w:rFonts w:cs="Arial"/>
                <w:szCs w:val="16"/>
              </w:rPr>
              <w:t xml:space="preserve">norm </w:t>
            </w:r>
            <w:r w:rsidRPr="00674505">
              <w:rPr>
                <w:rFonts w:cs="Arial"/>
                <w:szCs w:val="16"/>
              </w:rPr>
              <w:t>80%)</w:t>
            </w:r>
          </w:p>
        </w:tc>
        <w:tc>
          <w:tcPr>
            <w:tcW w:w="1396" w:type="pct"/>
            <w:shd w:val="clear" w:color="auto" w:fill="auto"/>
          </w:tcPr>
          <w:p w14:paraId="446F5497" w14:textId="5658827D" w:rsidR="009F0A8D" w:rsidRPr="00674505" w:rsidRDefault="0088698E" w:rsidP="009F0A8D">
            <w:pPr>
              <w:spacing w:line="276" w:lineRule="auto"/>
              <w:ind w:left="29"/>
              <w:jc w:val="left"/>
              <w:rPr>
                <w:rFonts w:cs="Arial"/>
                <w:szCs w:val="16"/>
              </w:rPr>
            </w:pPr>
            <w:r>
              <w:rPr>
                <w:rFonts w:cs="Arial"/>
                <w:szCs w:val="16"/>
              </w:rPr>
              <w:t>Kritiek</w:t>
            </w:r>
          </w:p>
        </w:tc>
      </w:tr>
      <w:tr w:rsidR="00106516" w:rsidRPr="00ED0953" w14:paraId="192C4B32" w14:textId="77777777" w:rsidTr="00BE7319">
        <w:trPr>
          <w:cnfStyle w:val="000000010000" w:firstRow="0" w:lastRow="0" w:firstColumn="0" w:lastColumn="0" w:oddVBand="0" w:evenVBand="0" w:oddHBand="0" w:evenHBand="1" w:firstRowFirstColumn="0" w:firstRowLastColumn="0" w:lastRowFirstColumn="0" w:lastRowLastColumn="0"/>
        </w:trPr>
        <w:tc>
          <w:tcPr>
            <w:tcW w:w="796"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25A726E" w14:textId="7F0576B9" w:rsidR="009F0A8D" w:rsidRPr="00674505" w:rsidRDefault="009F0A8D" w:rsidP="00351C7F">
            <w:pPr>
              <w:spacing w:line="276" w:lineRule="auto"/>
              <w:rPr>
                <w:rStyle w:val="OpmaakprofielVerdana8pt"/>
                <w:rFonts w:ascii="Arial" w:hAnsi="Arial"/>
                <w:b/>
                <w:sz w:val="20"/>
                <w:lang w:val="en-GB"/>
              </w:rPr>
            </w:pPr>
            <w:proofErr w:type="spellStart"/>
            <w:r w:rsidRPr="00674505">
              <w:rPr>
                <w:rStyle w:val="OpmaakprofielVerdana8pt"/>
                <w:rFonts w:ascii="Arial" w:hAnsi="Arial"/>
                <w:b/>
                <w:sz w:val="20"/>
                <w:lang w:val="en-GB"/>
              </w:rPr>
              <w:t>Prioriteit</w:t>
            </w:r>
            <w:proofErr w:type="spellEnd"/>
            <w:r w:rsidRPr="00674505">
              <w:rPr>
                <w:rStyle w:val="OpmaakprofielVerdana8pt"/>
                <w:rFonts w:ascii="Arial" w:hAnsi="Arial"/>
                <w:b/>
                <w:sz w:val="20"/>
                <w:lang w:val="en-GB"/>
              </w:rPr>
              <w:t xml:space="preserve"> 2</w:t>
            </w:r>
          </w:p>
        </w:tc>
        <w:tc>
          <w:tcPr>
            <w:tcW w:w="1435"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2E4DA9F" w14:textId="0179A849" w:rsidR="009F0A8D" w:rsidRPr="00674505" w:rsidRDefault="0082354E" w:rsidP="00B13211">
            <w:pPr>
              <w:spacing w:line="276" w:lineRule="auto"/>
              <w:jc w:val="left"/>
              <w:rPr>
                <w:rFonts w:cs="Arial"/>
                <w:color w:val="000000"/>
                <w:szCs w:val="16"/>
              </w:rPr>
            </w:pPr>
            <w:r>
              <w:rPr>
                <w:rFonts w:cs="Arial"/>
                <w:szCs w:val="16"/>
              </w:rPr>
              <w:t>4 uur</w:t>
            </w:r>
          </w:p>
        </w:tc>
        <w:tc>
          <w:tcPr>
            <w:tcW w:w="137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0A3FED8" w14:textId="50407A33" w:rsidR="009F0A8D" w:rsidRPr="00674505" w:rsidRDefault="009F0A8D" w:rsidP="00B13211">
            <w:pPr>
              <w:spacing w:line="276" w:lineRule="auto"/>
              <w:jc w:val="left"/>
              <w:rPr>
                <w:rFonts w:cs="Arial"/>
                <w:color w:val="000000"/>
                <w:szCs w:val="16"/>
              </w:rPr>
            </w:pPr>
            <w:r w:rsidRPr="00674505">
              <w:rPr>
                <w:rFonts w:cs="Arial"/>
                <w:szCs w:val="16"/>
              </w:rPr>
              <w:t xml:space="preserve">4 </w:t>
            </w:r>
            <w:r w:rsidR="00B13211">
              <w:rPr>
                <w:rFonts w:cs="Arial"/>
                <w:szCs w:val="16"/>
              </w:rPr>
              <w:t>W</w:t>
            </w:r>
            <w:r w:rsidRPr="00674505">
              <w:rPr>
                <w:rFonts w:cs="Arial"/>
                <w:szCs w:val="16"/>
              </w:rPr>
              <w:t>erkdag</w:t>
            </w:r>
            <w:r w:rsidR="00B13211">
              <w:rPr>
                <w:rFonts w:cs="Arial"/>
                <w:szCs w:val="16"/>
              </w:rPr>
              <w:t>en</w:t>
            </w:r>
            <w:r w:rsidRPr="00674505">
              <w:rPr>
                <w:rFonts w:cs="Arial"/>
                <w:szCs w:val="16"/>
              </w:rPr>
              <w:t xml:space="preserve"> (</w:t>
            </w:r>
            <w:r w:rsidR="00CD0A6B" w:rsidRPr="00674505">
              <w:rPr>
                <w:rFonts w:cs="Arial"/>
                <w:szCs w:val="16"/>
              </w:rPr>
              <w:t xml:space="preserve">norm </w:t>
            </w:r>
            <w:r w:rsidRPr="00674505">
              <w:rPr>
                <w:rFonts w:cs="Arial"/>
                <w:szCs w:val="16"/>
              </w:rPr>
              <w:t>80%)</w:t>
            </w:r>
          </w:p>
        </w:tc>
        <w:tc>
          <w:tcPr>
            <w:tcW w:w="1396"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E7492B0" w14:textId="252404B5" w:rsidR="009F0A8D" w:rsidRPr="00674505" w:rsidRDefault="0088698E" w:rsidP="00B13211">
            <w:pPr>
              <w:spacing w:line="276" w:lineRule="auto"/>
              <w:ind w:left="29"/>
              <w:jc w:val="left"/>
              <w:rPr>
                <w:rFonts w:cs="Arial"/>
                <w:szCs w:val="16"/>
              </w:rPr>
            </w:pPr>
            <w:r>
              <w:rPr>
                <w:rFonts w:cs="Arial"/>
                <w:szCs w:val="16"/>
              </w:rPr>
              <w:t>Hoog</w:t>
            </w:r>
          </w:p>
        </w:tc>
      </w:tr>
      <w:tr w:rsidR="00106516" w:rsidRPr="00ED0953" w14:paraId="44EAB7F9" w14:textId="77777777" w:rsidTr="00BE7319">
        <w:trPr>
          <w:cnfStyle w:val="000000100000" w:firstRow="0" w:lastRow="0" w:firstColumn="0" w:lastColumn="0" w:oddVBand="0" w:evenVBand="0" w:oddHBand="1" w:evenHBand="0" w:firstRowFirstColumn="0" w:firstRowLastColumn="0" w:lastRowFirstColumn="0" w:lastRowLastColumn="0"/>
        </w:trPr>
        <w:tc>
          <w:tcPr>
            <w:tcW w:w="796" w:type="pct"/>
            <w:shd w:val="clear" w:color="auto" w:fill="auto"/>
          </w:tcPr>
          <w:p w14:paraId="534D8E29" w14:textId="0FA8856E" w:rsidR="009F0A8D" w:rsidRPr="00674505" w:rsidRDefault="009F0A8D" w:rsidP="00351C7F">
            <w:pPr>
              <w:spacing w:line="276" w:lineRule="auto"/>
              <w:rPr>
                <w:rStyle w:val="OpmaakprofielVerdana8pt"/>
                <w:rFonts w:ascii="Arial" w:hAnsi="Arial"/>
                <w:b/>
                <w:sz w:val="20"/>
                <w:lang w:val="en-GB"/>
              </w:rPr>
            </w:pPr>
            <w:proofErr w:type="spellStart"/>
            <w:r w:rsidRPr="00674505">
              <w:rPr>
                <w:rStyle w:val="OpmaakprofielVerdana8pt"/>
                <w:rFonts w:ascii="Arial" w:hAnsi="Arial"/>
                <w:b/>
                <w:sz w:val="20"/>
                <w:lang w:val="en-GB"/>
              </w:rPr>
              <w:t>Prioriteit</w:t>
            </w:r>
            <w:proofErr w:type="spellEnd"/>
            <w:r w:rsidRPr="00674505">
              <w:rPr>
                <w:rStyle w:val="OpmaakprofielVerdana8pt"/>
                <w:rFonts w:ascii="Arial" w:hAnsi="Arial"/>
                <w:b/>
                <w:sz w:val="20"/>
                <w:lang w:val="en-GB"/>
              </w:rPr>
              <w:t xml:space="preserve"> 3</w:t>
            </w:r>
          </w:p>
        </w:tc>
        <w:tc>
          <w:tcPr>
            <w:tcW w:w="1435" w:type="pct"/>
            <w:shd w:val="clear" w:color="auto" w:fill="auto"/>
          </w:tcPr>
          <w:p w14:paraId="6153A24B" w14:textId="73B96B00" w:rsidR="009F0A8D" w:rsidRPr="00674505" w:rsidRDefault="0082354E" w:rsidP="009F0A8D">
            <w:pPr>
              <w:spacing w:line="276" w:lineRule="auto"/>
              <w:jc w:val="left"/>
              <w:rPr>
                <w:rFonts w:cs="Arial"/>
                <w:szCs w:val="16"/>
              </w:rPr>
            </w:pPr>
            <w:r>
              <w:rPr>
                <w:rFonts w:cs="Arial"/>
                <w:szCs w:val="16"/>
              </w:rPr>
              <w:t>1 werkdag</w:t>
            </w:r>
          </w:p>
        </w:tc>
        <w:tc>
          <w:tcPr>
            <w:tcW w:w="1372" w:type="pct"/>
            <w:shd w:val="clear" w:color="auto" w:fill="auto"/>
          </w:tcPr>
          <w:p w14:paraId="60860A8F" w14:textId="7ED8D59F" w:rsidR="009F0A8D" w:rsidRPr="00674505" w:rsidRDefault="00A26EFA" w:rsidP="00B13211">
            <w:pPr>
              <w:spacing w:line="276" w:lineRule="auto"/>
              <w:jc w:val="left"/>
              <w:rPr>
                <w:rFonts w:cs="Arial"/>
                <w:color w:val="000000"/>
                <w:szCs w:val="16"/>
              </w:rPr>
            </w:pPr>
            <w:r>
              <w:rPr>
                <w:rFonts w:cs="Arial"/>
                <w:szCs w:val="16"/>
              </w:rPr>
              <w:t>6</w:t>
            </w:r>
            <w:r w:rsidR="009F0A8D" w:rsidRPr="00674505">
              <w:rPr>
                <w:rFonts w:cs="Arial"/>
                <w:szCs w:val="16"/>
              </w:rPr>
              <w:t xml:space="preserve"> </w:t>
            </w:r>
            <w:r w:rsidR="00B13211">
              <w:rPr>
                <w:rFonts w:cs="Arial"/>
                <w:szCs w:val="16"/>
              </w:rPr>
              <w:t>W</w:t>
            </w:r>
            <w:r w:rsidR="009F0A8D" w:rsidRPr="00674505">
              <w:rPr>
                <w:rFonts w:cs="Arial"/>
                <w:szCs w:val="16"/>
              </w:rPr>
              <w:t>erkdag</w:t>
            </w:r>
            <w:r w:rsidR="00B13211">
              <w:rPr>
                <w:rFonts w:cs="Arial"/>
                <w:szCs w:val="16"/>
              </w:rPr>
              <w:t>en</w:t>
            </w:r>
            <w:r w:rsidR="009F0A8D" w:rsidRPr="00674505">
              <w:rPr>
                <w:rFonts w:cs="Arial"/>
                <w:szCs w:val="16"/>
              </w:rPr>
              <w:t xml:space="preserve"> (</w:t>
            </w:r>
            <w:r w:rsidR="00CD0A6B" w:rsidRPr="00674505">
              <w:rPr>
                <w:rFonts w:cs="Arial"/>
                <w:szCs w:val="16"/>
              </w:rPr>
              <w:t xml:space="preserve">norm </w:t>
            </w:r>
            <w:r w:rsidR="009F0A8D" w:rsidRPr="00674505">
              <w:rPr>
                <w:rFonts w:cs="Arial"/>
                <w:szCs w:val="16"/>
              </w:rPr>
              <w:t>80%)</w:t>
            </w:r>
          </w:p>
        </w:tc>
        <w:tc>
          <w:tcPr>
            <w:tcW w:w="1396" w:type="pct"/>
            <w:shd w:val="clear" w:color="auto" w:fill="auto"/>
          </w:tcPr>
          <w:p w14:paraId="114FFEB2" w14:textId="74378AB2" w:rsidR="009F0A8D" w:rsidRPr="00674505" w:rsidRDefault="0088698E" w:rsidP="00B13211">
            <w:pPr>
              <w:spacing w:line="276" w:lineRule="auto"/>
              <w:ind w:left="29"/>
              <w:jc w:val="left"/>
              <w:rPr>
                <w:rFonts w:cs="Arial"/>
                <w:color w:val="000000"/>
                <w:szCs w:val="16"/>
              </w:rPr>
            </w:pPr>
            <w:r>
              <w:rPr>
                <w:rFonts w:cs="Arial"/>
                <w:szCs w:val="16"/>
              </w:rPr>
              <w:t>Medium</w:t>
            </w:r>
          </w:p>
        </w:tc>
      </w:tr>
      <w:tr w:rsidR="00106516" w:rsidRPr="00ED0953" w14:paraId="58E6CEA5" w14:textId="77777777" w:rsidTr="00BE7319">
        <w:trPr>
          <w:cnfStyle w:val="000000010000" w:firstRow="0" w:lastRow="0" w:firstColumn="0" w:lastColumn="0" w:oddVBand="0" w:evenVBand="0" w:oddHBand="0" w:evenHBand="1" w:firstRowFirstColumn="0" w:firstRowLastColumn="0" w:lastRowFirstColumn="0" w:lastRowLastColumn="0"/>
        </w:trPr>
        <w:tc>
          <w:tcPr>
            <w:tcW w:w="796"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4C15B08" w14:textId="29926AE8" w:rsidR="009F0A8D" w:rsidRPr="00674505" w:rsidRDefault="009F0A8D" w:rsidP="00351C7F">
            <w:pPr>
              <w:spacing w:line="276" w:lineRule="auto"/>
              <w:rPr>
                <w:rStyle w:val="OpmaakprofielVerdana8pt"/>
                <w:rFonts w:ascii="Arial" w:hAnsi="Arial"/>
                <w:b/>
                <w:sz w:val="20"/>
                <w:lang w:val="en-GB"/>
              </w:rPr>
            </w:pPr>
            <w:proofErr w:type="spellStart"/>
            <w:r w:rsidRPr="00674505">
              <w:rPr>
                <w:rStyle w:val="OpmaakprofielVerdana8pt"/>
                <w:rFonts w:ascii="Arial" w:hAnsi="Arial"/>
                <w:b/>
                <w:sz w:val="20"/>
                <w:lang w:val="en-GB"/>
              </w:rPr>
              <w:t>Prioriteit</w:t>
            </w:r>
            <w:proofErr w:type="spellEnd"/>
            <w:r w:rsidRPr="00674505">
              <w:rPr>
                <w:rStyle w:val="OpmaakprofielVerdana8pt"/>
                <w:rFonts w:ascii="Arial" w:hAnsi="Arial"/>
                <w:b/>
                <w:sz w:val="20"/>
                <w:lang w:val="en-GB"/>
              </w:rPr>
              <w:t xml:space="preserve"> 4</w:t>
            </w:r>
          </w:p>
        </w:tc>
        <w:tc>
          <w:tcPr>
            <w:tcW w:w="1435"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8CE3F56" w14:textId="281B5799" w:rsidR="009F0A8D" w:rsidRPr="00674505" w:rsidRDefault="009F0A8D" w:rsidP="009F0A8D">
            <w:pPr>
              <w:spacing w:line="276" w:lineRule="auto"/>
              <w:jc w:val="left"/>
              <w:rPr>
                <w:rFonts w:cs="Arial"/>
                <w:szCs w:val="16"/>
              </w:rPr>
            </w:pPr>
            <w:r w:rsidRPr="00674505">
              <w:rPr>
                <w:rFonts w:cs="Arial"/>
                <w:szCs w:val="16"/>
              </w:rPr>
              <w:t>In overleg</w:t>
            </w:r>
          </w:p>
        </w:tc>
        <w:tc>
          <w:tcPr>
            <w:tcW w:w="137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B60A2A1" w14:textId="24E74893" w:rsidR="009F0A8D" w:rsidRPr="00674505" w:rsidRDefault="00A26EFA" w:rsidP="009F0A8D">
            <w:pPr>
              <w:spacing w:line="276" w:lineRule="auto"/>
              <w:jc w:val="left"/>
              <w:rPr>
                <w:rFonts w:cs="Arial"/>
                <w:color w:val="000000"/>
                <w:szCs w:val="16"/>
              </w:rPr>
            </w:pPr>
            <w:r>
              <w:rPr>
                <w:rFonts w:cs="Arial"/>
                <w:color w:val="000000"/>
                <w:szCs w:val="16"/>
              </w:rPr>
              <w:t>10 Werkdagen (norm 80%)</w:t>
            </w:r>
          </w:p>
        </w:tc>
        <w:tc>
          <w:tcPr>
            <w:tcW w:w="1396"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54BD2E7" w14:textId="2C774D15" w:rsidR="009F0A8D" w:rsidRPr="00674505" w:rsidRDefault="00F302F3" w:rsidP="009F0A8D">
            <w:pPr>
              <w:spacing w:line="276" w:lineRule="auto"/>
              <w:ind w:left="29"/>
              <w:jc w:val="left"/>
              <w:rPr>
                <w:rFonts w:cs="Arial"/>
                <w:color w:val="000000"/>
                <w:szCs w:val="16"/>
              </w:rPr>
            </w:pPr>
            <w:r>
              <w:rPr>
                <w:rFonts w:cs="Arial"/>
                <w:color w:val="000000"/>
                <w:szCs w:val="16"/>
              </w:rPr>
              <w:t>Laag</w:t>
            </w:r>
          </w:p>
        </w:tc>
      </w:tr>
    </w:tbl>
    <w:p w14:paraId="51BA81F3" w14:textId="77777777" w:rsidR="009F0A8D" w:rsidRDefault="009F0A8D" w:rsidP="0009126E"/>
    <w:p w14:paraId="1BA7A188" w14:textId="0E84C543" w:rsidR="00B519F3" w:rsidRDefault="00EC5ABF" w:rsidP="00996F60">
      <w:pPr>
        <w:jc w:val="left"/>
      </w:pPr>
      <w:r>
        <w:t>Incident</w:t>
      </w:r>
      <w:r w:rsidR="00504DB9">
        <w:t xml:space="preserve">en met prioriteit 1 worden alleen opgepakt binnen het Service </w:t>
      </w:r>
      <w:proofErr w:type="spellStart"/>
      <w:r w:rsidR="00504DB9">
        <w:t>Window</w:t>
      </w:r>
      <w:proofErr w:type="spellEnd"/>
      <w:r w:rsidR="00504DB9">
        <w:t xml:space="preserve">. </w:t>
      </w:r>
      <w:r w:rsidR="009E7A0B">
        <w:t xml:space="preserve">Bij </w:t>
      </w:r>
      <w:r>
        <w:t>Incident</w:t>
      </w:r>
      <w:r w:rsidR="009F0A8D">
        <w:t>en met prioriteit 1 word</w:t>
      </w:r>
      <w:r w:rsidR="009E7A0B">
        <w:t xml:space="preserve">t altijd </w:t>
      </w:r>
      <w:r w:rsidR="009F0A8D">
        <w:t xml:space="preserve">doorgegaan met het afhandelen van het </w:t>
      </w:r>
      <w:r>
        <w:t>Incident</w:t>
      </w:r>
      <w:r w:rsidR="009F0A8D">
        <w:t xml:space="preserve"> totdat deze is opgelost, dus </w:t>
      </w:r>
      <w:r w:rsidR="00504DB9">
        <w:t xml:space="preserve">eventueel </w:t>
      </w:r>
      <w:r w:rsidR="009F0A8D">
        <w:t xml:space="preserve">ook buiten </w:t>
      </w:r>
      <w:r w:rsidR="00504DB9">
        <w:t xml:space="preserve">het gecontracteerde Service </w:t>
      </w:r>
      <w:proofErr w:type="spellStart"/>
      <w:r w:rsidR="00504DB9">
        <w:t>Window</w:t>
      </w:r>
      <w:proofErr w:type="spellEnd"/>
      <w:r w:rsidR="00422DE3">
        <w:t>. Prioriteit 1 incidenten worden ten alle tijden telefonisch vermeld bij de Service Delivery Manager van de gemeente Urk.</w:t>
      </w:r>
    </w:p>
    <w:p w14:paraId="76F8B905" w14:textId="77777777" w:rsidR="00B519F3" w:rsidRDefault="00B519F3" w:rsidP="00996F60">
      <w:pPr>
        <w:jc w:val="left"/>
      </w:pPr>
    </w:p>
    <w:p w14:paraId="0F28DD00" w14:textId="566F39D5" w:rsidR="00B519F3" w:rsidRDefault="00B519F3" w:rsidP="00B519F3">
      <w:pPr>
        <w:jc w:val="left"/>
      </w:pPr>
      <w:r>
        <w:t xml:space="preserve">De </w:t>
      </w:r>
      <w:r w:rsidR="00D62B09">
        <w:t>Oplostijd</w:t>
      </w:r>
      <w:r>
        <w:t xml:space="preserve"> wordt voor </w:t>
      </w:r>
      <w:r w:rsidR="00EC5ABF">
        <w:t>Incident</w:t>
      </w:r>
      <w:r>
        <w:t xml:space="preserve">en met prioriteit 1 alleen berekend binnen het Service </w:t>
      </w:r>
      <w:proofErr w:type="spellStart"/>
      <w:r>
        <w:t>Window</w:t>
      </w:r>
      <w:proofErr w:type="spellEnd"/>
      <w:r>
        <w:t xml:space="preserve"> en voor overige prioriteiten binnen </w:t>
      </w:r>
      <w:r w:rsidR="006974E1">
        <w:t>Werktijden</w:t>
      </w:r>
      <w:r>
        <w:t xml:space="preserve">. Daar waar </w:t>
      </w:r>
      <w:r w:rsidR="00061C38">
        <w:t xml:space="preserve">de </w:t>
      </w:r>
      <w:r w:rsidR="00B01B2B">
        <w:t>team informatie</w:t>
      </w:r>
      <w:r>
        <w:t xml:space="preserve"> geen invloed heeft op de </w:t>
      </w:r>
      <w:r w:rsidR="00D62B09">
        <w:t>Oplostijd</w:t>
      </w:r>
      <w:r>
        <w:t xml:space="preserve"> van een </w:t>
      </w:r>
      <w:r w:rsidR="00EC5ABF">
        <w:t>Incident</w:t>
      </w:r>
      <w:r>
        <w:t xml:space="preserve"> kan </w:t>
      </w:r>
      <w:r w:rsidR="00061C38">
        <w:t xml:space="preserve">de </w:t>
      </w:r>
      <w:r w:rsidR="00B01B2B">
        <w:t>team Informatie</w:t>
      </w:r>
      <w:r>
        <w:t xml:space="preserve"> niet verantwoordelijk gesteld worden voor de </w:t>
      </w:r>
      <w:r w:rsidR="00D62B09">
        <w:t>Oplostijd</w:t>
      </w:r>
      <w:r>
        <w:t xml:space="preserve">. Een dergelijke situatie wordt bij de </w:t>
      </w:r>
      <w:r w:rsidR="00EC5ABF">
        <w:t>Incident</w:t>
      </w:r>
      <w:r>
        <w:t xml:space="preserve"> status in de </w:t>
      </w:r>
      <w:r w:rsidR="00DE79D7">
        <w:t>servicemanagement</w:t>
      </w:r>
      <w:r>
        <w:t xml:space="preserve"> </w:t>
      </w:r>
      <w:proofErr w:type="spellStart"/>
      <w:r>
        <w:t>tooling</w:t>
      </w:r>
      <w:proofErr w:type="spellEnd"/>
      <w:r>
        <w:t xml:space="preserve"> geadministreerd.</w:t>
      </w:r>
    </w:p>
    <w:p w14:paraId="19534F1B" w14:textId="77777777" w:rsidR="004B6E20" w:rsidRDefault="004B6E20" w:rsidP="00B519F3">
      <w:pPr>
        <w:jc w:val="left"/>
      </w:pPr>
    </w:p>
    <w:p w14:paraId="47585C03" w14:textId="52FF8125" w:rsidR="004B6E20" w:rsidRDefault="004B6E20" w:rsidP="004B6E20">
      <w:pPr>
        <w:jc w:val="left"/>
      </w:pPr>
      <w:r>
        <w:t xml:space="preserve">Het niet halen van de norm voor </w:t>
      </w:r>
      <w:r w:rsidR="00D62B09">
        <w:t>Oplostijd</w:t>
      </w:r>
      <w:r>
        <w:t xml:space="preserve">en leidt tot een analyse van de oorzaak van de betreffende </w:t>
      </w:r>
      <w:r w:rsidR="00EC5ABF">
        <w:t>Incident</w:t>
      </w:r>
      <w:r>
        <w:t xml:space="preserve">en en een verbetervoorstel om dergelijke </w:t>
      </w:r>
      <w:r w:rsidR="00EC5ABF">
        <w:t>Incident</w:t>
      </w:r>
      <w:r>
        <w:t xml:space="preserve">en in de toekomst te voorkomen en de </w:t>
      </w:r>
      <w:r w:rsidR="00D62B09">
        <w:t>Oplostijd</w:t>
      </w:r>
      <w:r>
        <w:t xml:space="preserve">en te verkorten. Dit verbetervoorstel wordt met de </w:t>
      </w:r>
      <w:r w:rsidR="00B01B2B">
        <w:t>stakeholder</w:t>
      </w:r>
      <w:r>
        <w:t xml:space="preserve"> besproken</w:t>
      </w:r>
      <w:r w:rsidR="001E22B5">
        <w:t xml:space="preserve"> in het tactisch overleg</w:t>
      </w:r>
      <w:r>
        <w:t xml:space="preserve">. </w:t>
      </w:r>
    </w:p>
    <w:p w14:paraId="58FB8CFD" w14:textId="77777777" w:rsidR="00C139B0" w:rsidRDefault="00C139B0" w:rsidP="004B6E20">
      <w:pPr>
        <w:jc w:val="left"/>
      </w:pPr>
    </w:p>
    <w:p w14:paraId="1CFA8686" w14:textId="42A490A8" w:rsidR="00C139B0" w:rsidRDefault="00C139B0" w:rsidP="00C139B0">
      <w:pPr>
        <w:jc w:val="left"/>
      </w:pPr>
      <w:r>
        <w:t xml:space="preserve">Om </w:t>
      </w:r>
      <w:r w:rsidR="00EC5ABF">
        <w:t>Incident</w:t>
      </w:r>
      <w:r>
        <w:t xml:space="preserve">en binnen de gestelde </w:t>
      </w:r>
      <w:r w:rsidR="00D62B09">
        <w:t>Oplostijd</w:t>
      </w:r>
      <w:r>
        <w:t xml:space="preserve">en te kunnen oplossen, is het essentieel dat </w:t>
      </w:r>
      <w:r w:rsidR="00EC5ABF">
        <w:t>Incident</w:t>
      </w:r>
      <w:r>
        <w:t xml:space="preserve">en reproduceerbaar zijn in de </w:t>
      </w:r>
      <w:r w:rsidR="000A19FA">
        <w:t>Beheeromgeving</w:t>
      </w:r>
      <w:r>
        <w:t xml:space="preserve">. De aanmelder </w:t>
      </w:r>
      <w:r w:rsidR="00061C38">
        <w:t xml:space="preserve">van het </w:t>
      </w:r>
      <w:r w:rsidR="00EC5ABF">
        <w:t>Incident</w:t>
      </w:r>
      <w:r w:rsidR="00061C38">
        <w:t xml:space="preserve"> </w:t>
      </w:r>
      <w:r>
        <w:t>dient daarom zo gedetailleerd mogelijk informatie aan te leveren met minimaal een beschrijving en de volgorde van handelingen voorafgaan</w:t>
      </w:r>
      <w:r w:rsidR="001E22B5">
        <w:t>de</w:t>
      </w:r>
      <w:r>
        <w:t xml:space="preserve"> aan de storing. Essentieel is dat de </w:t>
      </w:r>
      <w:r w:rsidR="000A19FA">
        <w:t>Beheeromgeving</w:t>
      </w:r>
      <w:r>
        <w:t xml:space="preserve"> over actuele data beschikt </w:t>
      </w:r>
      <w:r w:rsidR="001E22B5">
        <w:t xml:space="preserve">en dus </w:t>
      </w:r>
      <w:r>
        <w:t xml:space="preserve">representatief </w:t>
      </w:r>
      <w:r w:rsidR="001E22B5">
        <w:t xml:space="preserve">is </w:t>
      </w:r>
      <w:r>
        <w:t xml:space="preserve">voor de productie omgeving. De </w:t>
      </w:r>
      <w:r w:rsidR="00D62B09">
        <w:t>Oplostijd</w:t>
      </w:r>
      <w:r>
        <w:t xml:space="preserve"> kan daarvan afhankelijk zijn. </w:t>
      </w:r>
    </w:p>
    <w:p w14:paraId="41FF9A14" w14:textId="77777777" w:rsidR="000E18A9" w:rsidRDefault="000E18A9" w:rsidP="00C139B0">
      <w:pPr>
        <w:jc w:val="left"/>
      </w:pPr>
    </w:p>
    <w:p w14:paraId="05C6C14B" w14:textId="3EFFB7A9" w:rsidR="000E18A9" w:rsidRDefault="0055047C" w:rsidP="00C139B0">
      <w:pPr>
        <w:jc w:val="left"/>
        <w:rPr>
          <w:rFonts w:cs="Arial"/>
          <w:kern w:val="2"/>
        </w:rPr>
      </w:pPr>
      <w:r>
        <w:rPr>
          <w:rFonts w:cs="Arial"/>
          <w:kern w:val="2"/>
        </w:rPr>
        <w:t>Alle mogelijke s</w:t>
      </w:r>
      <w:r w:rsidR="000E18A9" w:rsidRPr="0009126E">
        <w:rPr>
          <w:rFonts w:cs="Arial"/>
          <w:kern w:val="2"/>
        </w:rPr>
        <w:t xml:space="preserve">toringen </w:t>
      </w:r>
      <w:r w:rsidR="000E18A9">
        <w:rPr>
          <w:rFonts w:cs="Arial"/>
          <w:kern w:val="2"/>
        </w:rPr>
        <w:t>(</w:t>
      </w:r>
      <w:r>
        <w:rPr>
          <w:rFonts w:cs="Arial"/>
          <w:kern w:val="2"/>
        </w:rPr>
        <w:t xml:space="preserve">Applicatie, </w:t>
      </w:r>
      <w:r w:rsidR="000E18A9">
        <w:rPr>
          <w:rFonts w:cs="Arial"/>
          <w:kern w:val="2"/>
        </w:rPr>
        <w:t>Operating System, Middleware, database software</w:t>
      </w:r>
      <w:r w:rsidR="008D1650">
        <w:rPr>
          <w:rFonts w:cs="Arial"/>
          <w:kern w:val="2"/>
        </w:rPr>
        <w:t xml:space="preserve">, </w:t>
      </w:r>
      <w:r w:rsidR="000E18A9">
        <w:rPr>
          <w:rFonts w:cs="Arial"/>
          <w:kern w:val="2"/>
        </w:rPr>
        <w:t>servers, netwerk</w:t>
      </w:r>
      <w:r w:rsidR="008D1650">
        <w:rPr>
          <w:rFonts w:cs="Arial"/>
          <w:kern w:val="2"/>
        </w:rPr>
        <w:t xml:space="preserve"> en informatie management gerelateerde incidenten</w:t>
      </w:r>
      <w:r w:rsidR="000E18A9">
        <w:rPr>
          <w:rFonts w:cs="Arial"/>
          <w:kern w:val="2"/>
        </w:rPr>
        <w:t xml:space="preserve">) </w:t>
      </w:r>
      <w:r w:rsidR="000E18A9" w:rsidRPr="0009126E">
        <w:rPr>
          <w:rFonts w:cs="Arial"/>
          <w:kern w:val="2"/>
        </w:rPr>
        <w:t>vallen b</w:t>
      </w:r>
      <w:r>
        <w:rPr>
          <w:rFonts w:cs="Arial"/>
          <w:kern w:val="2"/>
        </w:rPr>
        <w:t>innen</w:t>
      </w:r>
      <w:r w:rsidR="000E18A9" w:rsidRPr="0009126E">
        <w:rPr>
          <w:rFonts w:cs="Arial"/>
          <w:kern w:val="2"/>
        </w:rPr>
        <w:t xml:space="preserve"> de scope van de </w:t>
      </w:r>
      <w:r w:rsidR="00F424B6">
        <w:rPr>
          <w:rFonts w:cs="Arial"/>
          <w:kern w:val="2"/>
        </w:rPr>
        <w:t>Dienstverlening</w:t>
      </w:r>
      <w:r w:rsidR="000E18A9" w:rsidRPr="0009126E">
        <w:rPr>
          <w:rFonts w:cs="Arial"/>
          <w:kern w:val="2"/>
        </w:rPr>
        <w:t xml:space="preserve">. </w:t>
      </w:r>
    </w:p>
    <w:p w14:paraId="3C0F385D" w14:textId="77777777" w:rsidR="00422DE3" w:rsidRDefault="00422DE3" w:rsidP="00C139B0">
      <w:pPr>
        <w:jc w:val="left"/>
        <w:rPr>
          <w:rFonts w:cs="Arial"/>
          <w:kern w:val="2"/>
        </w:rPr>
      </w:pPr>
    </w:p>
    <w:p w14:paraId="6B9DE1D0" w14:textId="3F56D218" w:rsidR="008D1650" w:rsidRDefault="00C93322" w:rsidP="00C139B0">
      <w:pPr>
        <w:jc w:val="left"/>
        <w:rPr>
          <w:rFonts w:cs="Arial"/>
          <w:kern w:val="2"/>
        </w:rPr>
      </w:pPr>
      <w:r>
        <w:rPr>
          <w:rFonts w:cs="Arial"/>
          <w:kern w:val="2"/>
        </w:rPr>
        <w:t>Onder reactietijd wordt verstaan de terugkoppeling</w:t>
      </w:r>
      <w:r w:rsidR="000E12E5">
        <w:rPr>
          <w:rFonts w:cs="Arial"/>
          <w:kern w:val="2"/>
        </w:rPr>
        <w:t xml:space="preserve"> naar melder betreft</w:t>
      </w:r>
      <w:r w:rsidR="00057FD6">
        <w:rPr>
          <w:rFonts w:cs="Arial"/>
          <w:kern w:val="2"/>
        </w:rPr>
        <w:t xml:space="preserve"> ontvangen en </w:t>
      </w:r>
      <w:r w:rsidR="000E12E5">
        <w:rPr>
          <w:rFonts w:cs="Arial"/>
          <w:kern w:val="2"/>
        </w:rPr>
        <w:t xml:space="preserve">bevestiging </w:t>
      </w:r>
      <w:r w:rsidR="00057FD6">
        <w:rPr>
          <w:rFonts w:cs="Arial"/>
          <w:kern w:val="2"/>
        </w:rPr>
        <w:t xml:space="preserve">dat er gelijk aan gewerkt wordt inclusief de beoogde oplostijd. </w:t>
      </w:r>
    </w:p>
    <w:p w14:paraId="48009819" w14:textId="77777777" w:rsidR="0026049E" w:rsidRDefault="0026049E" w:rsidP="00C139B0">
      <w:pPr>
        <w:jc w:val="left"/>
        <w:rPr>
          <w:rFonts w:cs="Arial"/>
          <w:kern w:val="2"/>
        </w:rPr>
      </w:pPr>
    </w:p>
    <w:p w14:paraId="2B79182C" w14:textId="2A89FB97" w:rsidR="0026049E" w:rsidRDefault="003E3CFF" w:rsidP="009E5344">
      <w:pPr>
        <w:pStyle w:val="Kop3"/>
      </w:pPr>
      <w:bookmarkStart w:id="77" w:name="_Toc976960726"/>
      <w:r>
        <w:lastRenderedPageBreak/>
        <w:t>Escalatieprocedure</w:t>
      </w:r>
      <w:bookmarkEnd w:id="77"/>
    </w:p>
    <w:p w14:paraId="2304F5AB" w14:textId="07C1B453" w:rsidR="00D21560" w:rsidRPr="00D21560" w:rsidRDefault="00D21560" w:rsidP="00D21560">
      <w:pPr>
        <w:jc w:val="left"/>
        <w:rPr>
          <w:rFonts w:cs="Arial"/>
          <w:kern w:val="2"/>
        </w:rPr>
      </w:pPr>
      <w:r w:rsidRPr="00D21560">
        <w:rPr>
          <w:rFonts w:cs="Arial"/>
          <w:kern w:val="2"/>
        </w:rPr>
        <w:t xml:space="preserve">Indien een incident niet binnen de overeengekomen tijd wordt opgelost, dient het incident </w:t>
      </w:r>
      <w:r w:rsidR="004D39A7">
        <w:rPr>
          <w:rFonts w:cs="Arial"/>
          <w:kern w:val="2"/>
        </w:rPr>
        <w:t xml:space="preserve">vanuit beide partijen </w:t>
      </w:r>
      <w:r w:rsidRPr="00D21560">
        <w:rPr>
          <w:rFonts w:cs="Arial"/>
          <w:kern w:val="2"/>
        </w:rPr>
        <w:t>te escaleren naar een hoger ondersteuningsniveau. De escalatieprocedure omvat de volgende stappen:</w:t>
      </w:r>
    </w:p>
    <w:p w14:paraId="105178A4" w14:textId="77777777" w:rsidR="00D21560" w:rsidRPr="00D21560" w:rsidRDefault="00D21560" w:rsidP="00D21560">
      <w:pPr>
        <w:jc w:val="left"/>
        <w:rPr>
          <w:rFonts w:cs="Arial"/>
          <w:kern w:val="2"/>
        </w:rPr>
      </w:pPr>
    </w:p>
    <w:p w14:paraId="208DE50D" w14:textId="64F16814" w:rsidR="00D21560" w:rsidRPr="00D21560" w:rsidRDefault="00D21560" w:rsidP="00D21560">
      <w:pPr>
        <w:jc w:val="left"/>
        <w:rPr>
          <w:rFonts w:cs="Arial"/>
          <w:kern w:val="2"/>
        </w:rPr>
      </w:pPr>
      <w:r w:rsidRPr="00D21560">
        <w:rPr>
          <w:rFonts w:cs="Arial"/>
          <w:kern w:val="2"/>
        </w:rPr>
        <w:t xml:space="preserve">Eerste Escalatie: Indien het incident niet binnen </w:t>
      </w:r>
      <w:r w:rsidR="110BCBBC" w:rsidRPr="00D21560">
        <w:rPr>
          <w:rFonts w:cs="Arial"/>
          <w:kern w:val="2"/>
        </w:rPr>
        <w:t xml:space="preserve">4 werkuren </w:t>
      </w:r>
      <w:r w:rsidRPr="00D21560">
        <w:rPr>
          <w:rFonts w:cs="Arial"/>
          <w:kern w:val="2"/>
        </w:rPr>
        <w:t xml:space="preserve">is opgelost, wordt het geëscaleerd </w:t>
      </w:r>
      <w:r w:rsidR="00816DCE">
        <w:rPr>
          <w:rFonts w:cs="Arial"/>
          <w:kern w:val="2"/>
        </w:rPr>
        <w:t xml:space="preserve">vanuit de Service Delivery Manager </w:t>
      </w:r>
      <w:r w:rsidRPr="00D21560">
        <w:rPr>
          <w:rFonts w:cs="Arial"/>
          <w:kern w:val="2"/>
        </w:rPr>
        <w:t>naar de teamleider van de opdrachtnemer. De teamleider is verantwoordelijk voor het beoordelen van de situatie en het ondernemen van passende acties om de oplossing te versnellen.</w:t>
      </w:r>
    </w:p>
    <w:p w14:paraId="7E98E369" w14:textId="77777777" w:rsidR="00D21560" w:rsidRPr="00D21560" w:rsidRDefault="00D21560" w:rsidP="00D21560">
      <w:pPr>
        <w:jc w:val="left"/>
        <w:rPr>
          <w:rFonts w:cs="Arial"/>
          <w:kern w:val="2"/>
        </w:rPr>
      </w:pPr>
    </w:p>
    <w:p w14:paraId="4A591C1E" w14:textId="43E96983" w:rsidR="00D21560" w:rsidRPr="00D21560" w:rsidRDefault="00D21560" w:rsidP="00D21560">
      <w:pPr>
        <w:jc w:val="left"/>
        <w:rPr>
          <w:rFonts w:cs="Arial"/>
          <w:kern w:val="2"/>
        </w:rPr>
      </w:pPr>
      <w:r w:rsidRPr="00D21560">
        <w:rPr>
          <w:rFonts w:cs="Arial"/>
          <w:kern w:val="2"/>
        </w:rPr>
        <w:t xml:space="preserve">Tweede Escalatie: Indien het incident na </w:t>
      </w:r>
      <w:r w:rsidR="2612535D" w:rsidRPr="00D21560">
        <w:rPr>
          <w:rFonts w:cs="Arial"/>
          <w:kern w:val="2"/>
        </w:rPr>
        <w:t>één</w:t>
      </w:r>
      <w:r w:rsidR="00816DCE">
        <w:rPr>
          <w:rFonts w:cs="Arial"/>
          <w:kern w:val="2"/>
        </w:rPr>
        <w:t xml:space="preserve"> werkdag</w:t>
      </w:r>
      <w:r w:rsidRPr="00D21560">
        <w:rPr>
          <w:rFonts w:cs="Arial"/>
          <w:kern w:val="2"/>
        </w:rPr>
        <w:t xml:space="preserve"> nog steeds niet is opgelost, wordt het geëscaleerd naar de operationeel manager van </w:t>
      </w:r>
      <w:r w:rsidR="00816DCE">
        <w:rPr>
          <w:rFonts w:cs="Arial"/>
          <w:kern w:val="2"/>
        </w:rPr>
        <w:t>beide partijen</w:t>
      </w:r>
      <w:r w:rsidRPr="00D21560">
        <w:rPr>
          <w:rFonts w:cs="Arial"/>
          <w:kern w:val="2"/>
        </w:rPr>
        <w:t>. De operationeel manager zorgt voor een grondige analyse van het probleem en stelt een plan van aanpak op om het incident zo snel mogelijk op te lossen.</w:t>
      </w:r>
    </w:p>
    <w:p w14:paraId="5798972B" w14:textId="77777777" w:rsidR="00D21560" w:rsidRPr="00D21560" w:rsidRDefault="00D21560" w:rsidP="00D21560">
      <w:pPr>
        <w:jc w:val="left"/>
        <w:rPr>
          <w:rFonts w:cs="Arial"/>
          <w:kern w:val="2"/>
        </w:rPr>
      </w:pPr>
    </w:p>
    <w:p w14:paraId="13EC3885" w14:textId="2D8E2E56" w:rsidR="00D21560" w:rsidRPr="00D21560" w:rsidRDefault="00D21560" w:rsidP="00D21560">
      <w:pPr>
        <w:jc w:val="left"/>
        <w:rPr>
          <w:rFonts w:cs="Arial"/>
          <w:kern w:val="2"/>
        </w:rPr>
      </w:pPr>
      <w:r w:rsidRPr="00D21560">
        <w:rPr>
          <w:rFonts w:cs="Arial"/>
          <w:kern w:val="2"/>
        </w:rPr>
        <w:t xml:space="preserve">Derde Escalatie: Indien het incident na </w:t>
      </w:r>
      <w:r w:rsidR="633D1832" w:rsidRPr="00D21560">
        <w:rPr>
          <w:rFonts w:cs="Arial"/>
          <w:kern w:val="2"/>
        </w:rPr>
        <w:t>2</w:t>
      </w:r>
      <w:r w:rsidR="003C370E">
        <w:rPr>
          <w:rFonts w:cs="Arial"/>
          <w:kern w:val="2"/>
        </w:rPr>
        <w:t xml:space="preserve"> werkdagen niet is opgelost</w:t>
      </w:r>
      <w:r w:rsidRPr="00D21560">
        <w:rPr>
          <w:rFonts w:cs="Arial"/>
          <w:kern w:val="2"/>
        </w:rPr>
        <w:t xml:space="preserve">, wordt het geëscaleerd naar de directie van </w:t>
      </w:r>
      <w:r w:rsidR="003C370E">
        <w:rPr>
          <w:rFonts w:cs="Arial"/>
          <w:kern w:val="2"/>
        </w:rPr>
        <w:t>beide partijen</w:t>
      </w:r>
      <w:r w:rsidRPr="00D21560">
        <w:rPr>
          <w:rFonts w:cs="Arial"/>
          <w:kern w:val="2"/>
        </w:rPr>
        <w:t>. De directie neemt de eindverantwoordelijkheid voor de oplossing van het incident en zorgt voor regelmatige updates aan de opdrachtgever.</w:t>
      </w:r>
    </w:p>
    <w:p w14:paraId="68410F5F" w14:textId="77777777" w:rsidR="00D21560" w:rsidRPr="00D21560" w:rsidRDefault="00D21560" w:rsidP="00D21560">
      <w:pPr>
        <w:jc w:val="left"/>
        <w:rPr>
          <w:rFonts w:cs="Arial"/>
          <w:kern w:val="2"/>
        </w:rPr>
      </w:pPr>
    </w:p>
    <w:p w14:paraId="65E558BB" w14:textId="1127D675" w:rsidR="009E5344" w:rsidRDefault="00D21560" w:rsidP="00D21560">
      <w:pPr>
        <w:jc w:val="left"/>
        <w:rPr>
          <w:rFonts w:cs="Arial"/>
          <w:kern w:val="2"/>
        </w:rPr>
      </w:pPr>
      <w:r w:rsidRPr="00D21560">
        <w:rPr>
          <w:rFonts w:cs="Arial"/>
          <w:kern w:val="2"/>
        </w:rPr>
        <w:t xml:space="preserve">Tijdens elke fase van de escalatieprocedure dient de </w:t>
      </w:r>
      <w:r w:rsidR="003C370E">
        <w:rPr>
          <w:rFonts w:cs="Arial"/>
          <w:kern w:val="2"/>
        </w:rPr>
        <w:t>Leverancier</w:t>
      </w:r>
      <w:r w:rsidRPr="00D21560">
        <w:rPr>
          <w:rFonts w:cs="Arial"/>
          <w:kern w:val="2"/>
        </w:rPr>
        <w:t xml:space="preserve"> de </w:t>
      </w:r>
      <w:r w:rsidR="003C370E">
        <w:rPr>
          <w:rFonts w:cs="Arial"/>
          <w:kern w:val="2"/>
        </w:rPr>
        <w:t>gemeente Urk</w:t>
      </w:r>
      <w:r w:rsidRPr="00D21560">
        <w:rPr>
          <w:rFonts w:cs="Arial"/>
          <w:kern w:val="2"/>
        </w:rPr>
        <w:t xml:space="preserve"> op de hoogte te houden van de voortgang en de genomen maatregelen. Het doel van deze escalatieprocedure is om ervoor te zorgen dat kritieke problemen de juiste aandacht krijgen en snel worden aangepakt om de continuïteit van de dienstverlening te waarborgen.</w:t>
      </w:r>
    </w:p>
    <w:p w14:paraId="09B44CD0" w14:textId="77777777" w:rsidR="00EF0804" w:rsidRDefault="00EF0804" w:rsidP="00D21560">
      <w:pPr>
        <w:jc w:val="left"/>
        <w:rPr>
          <w:rFonts w:cs="Arial"/>
          <w:kern w:val="2"/>
        </w:rPr>
      </w:pPr>
    </w:p>
    <w:p w14:paraId="6E9E1F74" w14:textId="0FAC0308" w:rsidR="00EF0804" w:rsidRDefault="00BE78BC" w:rsidP="00BE78BC">
      <w:pPr>
        <w:pStyle w:val="Kop3"/>
      </w:pPr>
      <w:bookmarkStart w:id="78" w:name="_Toc1621676279"/>
      <w:r>
        <w:t>Boetebepalingen</w:t>
      </w:r>
      <w:bookmarkEnd w:id="78"/>
    </w:p>
    <w:p w14:paraId="74FCA532" w14:textId="35EB3669" w:rsidR="00BE78BC" w:rsidRDefault="3F049AC8" w:rsidP="36CEFCC5">
      <w:pPr>
        <w:pStyle w:val="Kop4"/>
        <w:rPr>
          <w:rFonts w:eastAsia="Arial"/>
          <w:color w:val="5790E0" w:themeColor="accent1" w:themeTint="99"/>
        </w:rPr>
      </w:pPr>
      <w:r w:rsidRPr="36CEFCC5">
        <w:t>Boeteclausule bij Niet-Naleving van SLA-afspraken</w:t>
      </w:r>
    </w:p>
    <w:p w14:paraId="41DE3721" w14:textId="77CF8C0D" w:rsidR="00BE78BC" w:rsidRDefault="3F049AC8" w:rsidP="36CEFCC5">
      <w:pPr>
        <w:spacing w:before="240" w:after="240"/>
        <w:jc w:val="left"/>
      </w:pPr>
      <w:r w:rsidRPr="36CEFCC5">
        <w:rPr>
          <w:rFonts w:eastAsia="Arial" w:cs="Arial"/>
        </w:rPr>
        <w:t>Indien de leverancier de overeengekomen Service Level Agreement (SLA)-afspraken niet nakomt, wordt een boeteregeling toegepast. Deze regeling is opgesteld om de continuïteit en kwaliteit van de dienstverlening te waarborgen.</w:t>
      </w:r>
    </w:p>
    <w:p w14:paraId="287ABAC2" w14:textId="7331BD2E" w:rsidR="00BE78BC" w:rsidRDefault="3F049AC8" w:rsidP="36CEFCC5">
      <w:pPr>
        <w:pStyle w:val="Kop4"/>
        <w:spacing w:line="259" w:lineRule="auto"/>
      </w:pPr>
      <w:r w:rsidRPr="36CEFCC5">
        <w:t>Definities</w:t>
      </w:r>
    </w:p>
    <w:p w14:paraId="4F13DB43" w14:textId="0A90C279" w:rsidR="00BE78BC" w:rsidRDefault="3F049AC8" w:rsidP="36CEFCC5">
      <w:pPr>
        <w:pStyle w:val="Lijstalinea"/>
        <w:numPr>
          <w:ilvl w:val="0"/>
          <w:numId w:val="17"/>
        </w:numPr>
        <w:jc w:val="left"/>
        <w:rPr>
          <w:rFonts w:eastAsia="Arial" w:cs="Arial"/>
        </w:rPr>
      </w:pPr>
      <w:r w:rsidRPr="36CEFCC5">
        <w:rPr>
          <w:rFonts w:eastAsia="Arial" w:cs="Arial"/>
          <w:b/>
          <w:bCs/>
        </w:rPr>
        <w:t>Incident</w:t>
      </w:r>
      <w:r w:rsidRPr="36CEFCC5">
        <w:rPr>
          <w:rFonts w:eastAsia="Arial" w:cs="Arial"/>
        </w:rPr>
        <w:t>: Een gebeurtenis waarbij de afgesproken serviceniveaus niet worden gehaald, zoals vastgelegd in de SLA.</w:t>
      </w:r>
    </w:p>
    <w:p w14:paraId="42D5A0C6" w14:textId="5F9A1596" w:rsidR="00BE78BC" w:rsidRDefault="3F049AC8" w:rsidP="36CEFCC5">
      <w:pPr>
        <w:pStyle w:val="Lijstalinea"/>
        <w:numPr>
          <w:ilvl w:val="0"/>
          <w:numId w:val="17"/>
        </w:numPr>
        <w:jc w:val="left"/>
        <w:rPr>
          <w:rFonts w:eastAsia="Arial" w:cs="Arial"/>
        </w:rPr>
      </w:pPr>
      <w:r w:rsidRPr="36CEFCC5">
        <w:rPr>
          <w:rFonts w:eastAsia="Arial" w:cs="Arial"/>
          <w:b/>
          <w:bCs/>
        </w:rPr>
        <w:t>Kritieke incidenten</w:t>
      </w:r>
      <w:r w:rsidRPr="36CEFCC5">
        <w:rPr>
          <w:rFonts w:eastAsia="Arial" w:cs="Arial"/>
        </w:rPr>
        <w:t>: Incidenten die een directe impact hebben op de primaire bedrijfsvoering en/of meer dan 50% van de gebruikers beïnvloeden.</w:t>
      </w:r>
    </w:p>
    <w:p w14:paraId="02B6DE01" w14:textId="7A2402D6" w:rsidR="00BE78BC" w:rsidRDefault="3F049AC8" w:rsidP="36CEFCC5">
      <w:pPr>
        <w:pStyle w:val="Lijstalinea"/>
        <w:numPr>
          <w:ilvl w:val="0"/>
          <w:numId w:val="17"/>
        </w:numPr>
        <w:jc w:val="left"/>
        <w:rPr>
          <w:rFonts w:eastAsia="Arial" w:cs="Arial"/>
        </w:rPr>
      </w:pPr>
      <w:r w:rsidRPr="36CEFCC5">
        <w:rPr>
          <w:rFonts w:eastAsia="Arial" w:cs="Arial"/>
          <w:b/>
          <w:bCs/>
        </w:rPr>
        <w:t>Niet-kritieke incidenten</w:t>
      </w:r>
      <w:r w:rsidRPr="36CEFCC5">
        <w:rPr>
          <w:rFonts w:eastAsia="Arial" w:cs="Arial"/>
        </w:rPr>
        <w:t>: Incidenten met beperkte impact op de bedrijfsvoering of minder dan 50% van de gebruikers beïnvloeden.</w:t>
      </w:r>
    </w:p>
    <w:p w14:paraId="25E90C69" w14:textId="667A014D" w:rsidR="00BE78BC" w:rsidRDefault="3F049AC8" w:rsidP="36CEFCC5">
      <w:pPr>
        <w:pStyle w:val="Kop4"/>
        <w:spacing w:line="259" w:lineRule="auto"/>
      </w:pPr>
      <w:r w:rsidRPr="36CEFCC5">
        <w:t>Boetebepaling</w:t>
      </w:r>
    </w:p>
    <w:p w14:paraId="3DC6E28D" w14:textId="4DA37A09" w:rsidR="00BE78BC" w:rsidRDefault="3F049AC8" w:rsidP="36CEFCC5">
      <w:pPr>
        <w:spacing w:before="240" w:after="240"/>
        <w:jc w:val="left"/>
      </w:pPr>
      <w:r w:rsidRPr="36CEFCC5">
        <w:rPr>
          <w:rFonts w:eastAsia="Arial" w:cs="Arial"/>
        </w:rPr>
        <w:t>De boete wordt berekend op basis van de frequentie en ernst van de incidenten binnen een kalendermaand.</w:t>
      </w:r>
    </w:p>
    <w:p w14:paraId="543F8B98" w14:textId="2B43064C" w:rsidR="00BE78BC" w:rsidRDefault="3F049AC8" w:rsidP="36CEFCC5">
      <w:pPr>
        <w:spacing w:before="240" w:after="240"/>
        <w:jc w:val="left"/>
      </w:pPr>
      <w:r w:rsidRPr="36CEFCC5">
        <w:rPr>
          <w:rFonts w:eastAsia="Arial" w:cs="Arial"/>
          <w:b/>
          <w:bCs/>
        </w:rPr>
        <w:t>2.1 Kritieke Incidenten</w:t>
      </w:r>
    </w:p>
    <w:p w14:paraId="12AE0CD8" w14:textId="3E714B93" w:rsidR="00BE78BC" w:rsidRDefault="3F049AC8" w:rsidP="36CEFCC5">
      <w:pPr>
        <w:pStyle w:val="Lijstalinea"/>
        <w:numPr>
          <w:ilvl w:val="0"/>
          <w:numId w:val="16"/>
        </w:numPr>
        <w:jc w:val="left"/>
        <w:rPr>
          <w:rFonts w:eastAsia="Arial" w:cs="Arial"/>
        </w:rPr>
      </w:pPr>
      <w:r w:rsidRPr="36CEFCC5">
        <w:rPr>
          <w:rFonts w:eastAsia="Arial" w:cs="Arial"/>
          <w:b/>
          <w:bCs/>
        </w:rPr>
        <w:t>1e incident</w:t>
      </w:r>
      <w:r w:rsidRPr="36CEFCC5">
        <w:rPr>
          <w:rFonts w:eastAsia="Arial" w:cs="Arial"/>
        </w:rPr>
        <w:t>: Waarschuwing zonder boete.</w:t>
      </w:r>
    </w:p>
    <w:p w14:paraId="488D0A91" w14:textId="296083FF" w:rsidR="00BE78BC" w:rsidRDefault="3F049AC8" w:rsidP="36CEFCC5">
      <w:pPr>
        <w:pStyle w:val="Lijstalinea"/>
        <w:numPr>
          <w:ilvl w:val="0"/>
          <w:numId w:val="16"/>
        </w:numPr>
        <w:jc w:val="left"/>
        <w:rPr>
          <w:rFonts w:eastAsia="Arial" w:cs="Arial"/>
        </w:rPr>
      </w:pPr>
      <w:r w:rsidRPr="36CEFCC5">
        <w:rPr>
          <w:rFonts w:eastAsia="Arial" w:cs="Arial"/>
          <w:b/>
          <w:bCs/>
        </w:rPr>
        <w:t>2e incident</w:t>
      </w:r>
      <w:r w:rsidRPr="36CEFCC5">
        <w:rPr>
          <w:rFonts w:eastAsia="Arial" w:cs="Arial"/>
        </w:rPr>
        <w:t xml:space="preserve">: Boete van </w:t>
      </w:r>
      <w:r w:rsidRPr="36CEFCC5">
        <w:rPr>
          <w:rFonts w:eastAsia="Arial" w:cs="Arial"/>
          <w:b/>
          <w:bCs/>
        </w:rPr>
        <w:t>€2.500</w:t>
      </w:r>
      <w:r w:rsidRPr="36CEFCC5">
        <w:rPr>
          <w:rFonts w:eastAsia="Arial" w:cs="Arial"/>
        </w:rPr>
        <w:t xml:space="preserve"> per incident.</w:t>
      </w:r>
    </w:p>
    <w:p w14:paraId="646175E1" w14:textId="0B04BF2B" w:rsidR="00BE78BC" w:rsidRDefault="3F049AC8" w:rsidP="36CEFCC5">
      <w:pPr>
        <w:pStyle w:val="Lijstalinea"/>
        <w:numPr>
          <w:ilvl w:val="0"/>
          <w:numId w:val="16"/>
        </w:numPr>
        <w:jc w:val="left"/>
        <w:rPr>
          <w:rFonts w:eastAsia="Arial" w:cs="Arial"/>
        </w:rPr>
      </w:pPr>
      <w:r w:rsidRPr="36CEFCC5">
        <w:rPr>
          <w:rFonts w:eastAsia="Arial" w:cs="Arial"/>
          <w:b/>
          <w:bCs/>
        </w:rPr>
        <w:t>3e incident</w:t>
      </w:r>
      <w:r w:rsidRPr="36CEFCC5">
        <w:rPr>
          <w:rFonts w:eastAsia="Arial" w:cs="Arial"/>
        </w:rPr>
        <w:t xml:space="preserve">: Boete van </w:t>
      </w:r>
      <w:r w:rsidRPr="36CEFCC5">
        <w:rPr>
          <w:rFonts w:eastAsia="Arial" w:cs="Arial"/>
          <w:b/>
          <w:bCs/>
        </w:rPr>
        <w:t>€5.000</w:t>
      </w:r>
      <w:r w:rsidRPr="36CEFCC5">
        <w:rPr>
          <w:rFonts w:eastAsia="Arial" w:cs="Arial"/>
        </w:rPr>
        <w:t xml:space="preserve"> per incident.</w:t>
      </w:r>
    </w:p>
    <w:p w14:paraId="583E90FC" w14:textId="0BEE982C" w:rsidR="00BE78BC" w:rsidRDefault="3F049AC8" w:rsidP="36CEFCC5">
      <w:pPr>
        <w:pStyle w:val="Lijstalinea"/>
        <w:numPr>
          <w:ilvl w:val="0"/>
          <w:numId w:val="16"/>
        </w:numPr>
        <w:jc w:val="left"/>
        <w:rPr>
          <w:rFonts w:eastAsia="Arial" w:cs="Arial"/>
        </w:rPr>
      </w:pPr>
      <w:r w:rsidRPr="36CEFCC5">
        <w:rPr>
          <w:rFonts w:eastAsia="Arial" w:cs="Arial"/>
          <w:b/>
          <w:bCs/>
        </w:rPr>
        <w:t>Vanaf het 4e incident</w:t>
      </w:r>
      <w:r w:rsidRPr="36CEFCC5">
        <w:rPr>
          <w:rFonts w:eastAsia="Arial" w:cs="Arial"/>
        </w:rPr>
        <w:t xml:space="preserve">: Boete van </w:t>
      </w:r>
      <w:r w:rsidRPr="36CEFCC5">
        <w:rPr>
          <w:rFonts w:eastAsia="Arial" w:cs="Arial"/>
          <w:b/>
          <w:bCs/>
        </w:rPr>
        <w:t>€10.000</w:t>
      </w:r>
      <w:r w:rsidRPr="36CEFCC5">
        <w:rPr>
          <w:rFonts w:eastAsia="Arial" w:cs="Arial"/>
        </w:rPr>
        <w:t xml:space="preserve"> per incident, plus herziening van het contract.</w:t>
      </w:r>
    </w:p>
    <w:p w14:paraId="149DC686" w14:textId="6B912A00" w:rsidR="00BE78BC" w:rsidRDefault="3F049AC8" w:rsidP="36CEFCC5">
      <w:pPr>
        <w:spacing w:before="240" w:after="240"/>
        <w:jc w:val="left"/>
      </w:pPr>
      <w:r w:rsidRPr="36CEFCC5">
        <w:rPr>
          <w:rFonts w:eastAsia="Arial" w:cs="Arial"/>
          <w:b/>
          <w:bCs/>
        </w:rPr>
        <w:t>2.2 Niet-kritieke Incidenten</w:t>
      </w:r>
    </w:p>
    <w:p w14:paraId="5D00234F" w14:textId="451ACFB5" w:rsidR="00BE78BC" w:rsidRDefault="3F049AC8" w:rsidP="36CEFCC5">
      <w:pPr>
        <w:pStyle w:val="Lijstalinea"/>
        <w:numPr>
          <w:ilvl w:val="0"/>
          <w:numId w:val="15"/>
        </w:numPr>
        <w:jc w:val="left"/>
        <w:rPr>
          <w:rFonts w:eastAsia="Arial" w:cs="Arial"/>
        </w:rPr>
      </w:pPr>
      <w:r w:rsidRPr="36CEFCC5">
        <w:rPr>
          <w:rFonts w:eastAsia="Arial" w:cs="Arial"/>
          <w:b/>
          <w:bCs/>
        </w:rPr>
        <w:t>1-2 incidenten</w:t>
      </w:r>
      <w:r w:rsidRPr="36CEFCC5">
        <w:rPr>
          <w:rFonts w:eastAsia="Arial" w:cs="Arial"/>
        </w:rPr>
        <w:t>: Geen boete, maar verplicht rapport met verbetermaatregelen.</w:t>
      </w:r>
    </w:p>
    <w:p w14:paraId="5B9321D2" w14:textId="5C523379" w:rsidR="00BE78BC" w:rsidRDefault="3F049AC8" w:rsidP="36CEFCC5">
      <w:pPr>
        <w:pStyle w:val="Lijstalinea"/>
        <w:numPr>
          <w:ilvl w:val="0"/>
          <w:numId w:val="15"/>
        </w:numPr>
        <w:jc w:val="left"/>
        <w:rPr>
          <w:rFonts w:eastAsia="Arial" w:cs="Arial"/>
        </w:rPr>
      </w:pPr>
      <w:r w:rsidRPr="36CEFCC5">
        <w:rPr>
          <w:rFonts w:eastAsia="Arial" w:cs="Arial"/>
          <w:b/>
          <w:bCs/>
        </w:rPr>
        <w:t>3-4 incidenten</w:t>
      </w:r>
      <w:r w:rsidRPr="36CEFCC5">
        <w:rPr>
          <w:rFonts w:eastAsia="Arial" w:cs="Arial"/>
        </w:rPr>
        <w:t xml:space="preserve">: Boete van </w:t>
      </w:r>
      <w:r w:rsidRPr="36CEFCC5">
        <w:rPr>
          <w:rFonts w:eastAsia="Arial" w:cs="Arial"/>
          <w:b/>
          <w:bCs/>
        </w:rPr>
        <w:t>€500</w:t>
      </w:r>
      <w:r w:rsidRPr="36CEFCC5">
        <w:rPr>
          <w:rFonts w:eastAsia="Arial" w:cs="Arial"/>
        </w:rPr>
        <w:t xml:space="preserve"> per incident.</w:t>
      </w:r>
    </w:p>
    <w:p w14:paraId="542C0B24" w14:textId="627DDEE7" w:rsidR="00BE78BC" w:rsidRDefault="3F049AC8" w:rsidP="36CEFCC5">
      <w:pPr>
        <w:pStyle w:val="Lijstalinea"/>
        <w:numPr>
          <w:ilvl w:val="0"/>
          <w:numId w:val="15"/>
        </w:numPr>
        <w:jc w:val="left"/>
        <w:rPr>
          <w:rFonts w:eastAsia="Arial" w:cs="Arial"/>
        </w:rPr>
      </w:pPr>
      <w:r w:rsidRPr="36CEFCC5">
        <w:rPr>
          <w:rFonts w:eastAsia="Arial" w:cs="Arial"/>
          <w:b/>
          <w:bCs/>
        </w:rPr>
        <w:t>5-6 incidenten</w:t>
      </w:r>
      <w:r w:rsidRPr="36CEFCC5">
        <w:rPr>
          <w:rFonts w:eastAsia="Arial" w:cs="Arial"/>
        </w:rPr>
        <w:t xml:space="preserve">: Boete van </w:t>
      </w:r>
      <w:r w:rsidRPr="36CEFCC5">
        <w:rPr>
          <w:rFonts w:eastAsia="Arial" w:cs="Arial"/>
          <w:b/>
          <w:bCs/>
        </w:rPr>
        <w:t>€1.000</w:t>
      </w:r>
      <w:r w:rsidRPr="36CEFCC5">
        <w:rPr>
          <w:rFonts w:eastAsia="Arial" w:cs="Arial"/>
        </w:rPr>
        <w:t xml:space="preserve"> per incident.</w:t>
      </w:r>
    </w:p>
    <w:p w14:paraId="08853F6D" w14:textId="791F55EC" w:rsidR="00BE78BC" w:rsidRDefault="3F049AC8" w:rsidP="36CEFCC5">
      <w:pPr>
        <w:pStyle w:val="Lijstalinea"/>
        <w:numPr>
          <w:ilvl w:val="0"/>
          <w:numId w:val="15"/>
        </w:numPr>
        <w:jc w:val="left"/>
        <w:rPr>
          <w:rFonts w:eastAsia="Arial" w:cs="Arial"/>
        </w:rPr>
      </w:pPr>
      <w:r w:rsidRPr="36CEFCC5">
        <w:rPr>
          <w:rFonts w:eastAsia="Arial" w:cs="Arial"/>
          <w:b/>
          <w:bCs/>
        </w:rPr>
        <w:t>Vanaf het 7e incident</w:t>
      </w:r>
      <w:r w:rsidRPr="36CEFCC5">
        <w:rPr>
          <w:rFonts w:eastAsia="Arial" w:cs="Arial"/>
        </w:rPr>
        <w:t xml:space="preserve">: Boete van </w:t>
      </w:r>
      <w:r w:rsidRPr="36CEFCC5">
        <w:rPr>
          <w:rFonts w:eastAsia="Arial" w:cs="Arial"/>
          <w:b/>
          <w:bCs/>
        </w:rPr>
        <w:t>€2.000</w:t>
      </w:r>
      <w:r w:rsidRPr="36CEFCC5">
        <w:rPr>
          <w:rFonts w:eastAsia="Arial" w:cs="Arial"/>
        </w:rPr>
        <w:t xml:space="preserve"> per incident en evaluatie van de samenwerking.</w:t>
      </w:r>
    </w:p>
    <w:p w14:paraId="156FB34E" w14:textId="65EADEF6" w:rsidR="00BE78BC" w:rsidRDefault="3F049AC8" w:rsidP="36CEFCC5">
      <w:pPr>
        <w:pStyle w:val="Kop4"/>
        <w:spacing w:line="259" w:lineRule="auto"/>
      </w:pPr>
      <w:r w:rsidRPr="36CEFCC5">
        <w:lastRenderedPageBreak/>
        <w:t>Cumulatieve Boete</w:t>
      </w:r>
    </w:p>
    <w:p w14:paraId="0C6BC952" w14:textId="17347678" w:rsidR="00BE78BC" w:rsidRDefault="3F049AC8" w:rsidP="36CEFCC5">
      <w:pPr>
        <w:spacing w:before="240" w:after="240"/>
        <w:jc w:val="left"/>
      </w:pPr>
      <w:r w:rsidRPr="36CEFCC5">
        <w:rPr>
          <w:rFonts w:eastAsia="Arial" w:cs="Arial"/>
        </w:rPr>
        <w:t xml:space="preserve">De maximale boete per kalendermaand bedraagt </w:t>
      </w:r>
      <w:r w:rsidRPr="36CEFCC5">
        <w:rPr>
          <w:rFonts w:eastAsia="Arial" w:cs="Arial"/>
          <w:b/>
          <w:bCs/>
        </w:rPr>
        <w:t>20% van de maandelijkse factuurwaarde</w:t>
      </w:r>
      <w:r w:rsidRPr="36CEFCC5">
        <w:rPr>
          <w:rFonts w:eastAsia="Arial" w:cs="Arial"/>
        </w:rPr>
        <w:t>. Indien dit bedrag wordt overschreden, volgt een evaluatiegesprek met de leverancier over de continuïteit van het contract.</w:t>
      </w:r>
    </w:p>
    <w:p w14:paraId="23E4F9DA" w14:textId="215A1106" w:rsidR="00BE78BC" w:rsidRDefault="3F049AC8" w:rsidP="36CEFCC5">
      <w:pPr>
        <w:pStyle w:val="Kop4"/>
        <w:spacing w:line="259" w:lineRule="auto"/>
      </w:pPr>
      <w:r w:rsidRPr="36CEFCC5">
        <w:t>Boetevermindering bij Aantoonbare Verbetering</w:t>
      </w:r>
    </w:p>
    <w:p w14:paraId="09CD4E1F" w14:textId="31957894" w:rsidR="00BE78BC" w:rsidRDefault="3F049AC8" w:rsidP="36CEFCC5">
      <w:pPr>
        <w:spacing w:before="240" w:after="240"/>
        <w:jc w:val="left"/>
      </w:pPr>
      <w:r w:rsidRPr="36CEFCC5">
        <w:rPr>
          <w:rFonts w:eastAsia="Arial" w:cs="Arial"/>
        </w:rPr>
        <w:t>Indien de leverancier na een incident aantoonbaar betere prestaties levert, kan de boete geheel of gedeeltelijk vervallen volgens onderstaande voorwaarden:</w:t>
      </w:r>
    </w:p>
    <w:p w14:paraId="75124161" w14:textId="68DA3E4E" w:rsidR="00BE78BC" w:rsidRDefault="3F049AC8" w:rsidP="36CEFCC5">
      <w:pPr>
        <w:pStyle w:val="Lijstalinea"/>
        <w:numPr>
          <w:ilvl w:val="0"/>
          <w:numId w:val="14"/>
        </w:numPr>
        <w:spacing w:before="240" w:after="240"/>
        <w:jc w:val="left"/>
        <w:rPr>
          <w:rFonts w:eastAsia="Arial" w:cs="Arial"/>
        </w:rPr>
      </w:pPr>
      <w:r w:rsidRPr="36CEFCC5">
        <w:rPr>
          <w:rFonts w:eastAsia="Arial" w:cs="Arial"/>
          <w:b/>
          <w:bCs/>
        </w:rPr>
        <w:t>Voorwaarden voor boetevermindering</w:t>
      </w:r>
      <w:r w:rsidRPr="36CEFCC5">
        <w:rPr>
          <w:rFonts w:eastAsia="Arial" w:cs="Arial"/>
        </w:rPr>
        <w:t>:</w:t>
      </w:r>
    </w:p>
    <w:p w14:paraId="3809A5EE" w14:textId="64D3056F" w:rsidR="00BE78BC" w:rsidRDefault="3F049AC8" w:rsidP="36CEFCC5">
      <w:pPr>
        <w:spacing w:before="240" w:after="240"/>
        <w:jc w:val="left"/>
      </w:pPr>
      <w:r w:rsidRPr="36CEFCC5">
        <w:rPr>
          <w:rFonts w:eastAsia="Arial" w:cs="Arial"/>
        </w:rPr>
        <w:t xml:space="preserve">a. De leverancier levert binnen </w:t>
      </w:r>
      <w:r w:rsidRPr="36CEFCC5">
        <w:rPr>
          <w:rFonts w:eastAsia="Arial" w:cs="Arial"/>
          <w:b/>
          <w:bCs/>
        </w:rPr>
        <w:t>10 werkdagen</w:t>
      </w:r>
      <w:r w:rsidRPr="36CEFCC5">
        <w:rPr>
          <w:rFonts w:eastAsia="Arial" w:cs="Arial"/>
        </w:rPr>
        <w:t xml:space="preserve"> na het incident een gedetailleerd verbeterplan aan, waarin structurele maatregelen worden beschreven om herhaling te voorkomen.</w:t>
      </w:r>
    </w:p>
    <w:p w14:paraId="64D13074" w14:textId="7D9F6E0F" w:rsidR="00BE78BC" w:rsidRDefault="3F049AC8" w:rsidP="36CEFCC5">
      <w:pPr>
        <w:spacing w:before="240" w:after="240"/>
        <w:jc w:val="left"/>
      </w:pPr>
      <w:r w:rsidRPr="36CEFCC5">
        <w:rPr>
          <w:rFonts w:eastAsia="Arial" w:cs="Arial"/>
        </w:rPr>
        <w:t xml:space="preserve">b. In de daaropvolgende </w:t>
      </w:r>
      <w:r w:rsidRPr="36CEFCC5">
        <w:rPr>
          <w:rFonts w:eastAsia="Arial" w:cs="Arial"/>
          <w:b/>
          <w:bCs/>
        </w:rPr>
        <w:t>2 maanden</w:t>
      </w:r>
      <w:r w:rsidRPr="36CEFCC5">
        <w:rPr>
          <w:rFonts w:eastAsia="Arial" w:cs="Arial"/>
        </w:rPr>
        <w:t xml:space="preserve"> worden geen nieuwe incidenten van gelijke of ernstigere aard geregistreerd.</w:t>
      </w:r>
    </w:p>
    <w:p w14:paraId="14F2F1B2" w14:textId="04447E8A" w:rsidR="00BE78BC" w:rsidRDefault="3F049AC8" w:rsidP="36CEFCC5">
      <w:pPr>
        <w:spacing w:before="240" w:after="240"/>
        <w:jc w:val="left"/>
      </w:pPr>
      <w:r w:rsidRPr="36CEFCC5">
        <w:rPr>
          <w:rFonts w:eastAsia="Arial" w:cs="Arial"/>
        </w:rPr>
        <w:t xml:space="preserve">c. De afgesproken serviceniveaus worden gedurende deze periode minimaal voor </w:t>
      </w:r>
      <w:r w:rsidRPr="36CEFCC5">
        <w:rPr>
          <w:rFonts w:eastAsia="Arial" w:cs="Arial"/>
          <w:b/>
          <w:bCs/>
        </w:rPr>
        <w:t>95%</w:t>
      </w:r>
      <w:r w:rsidRPr="36CEFCC5">
        <w:rPr>
          <w:rFonts w:eastAsia="Arial" w:cs="Arial"/>
        </w:rPr>
        <w:t xml:space="preserve"> behaald.</w:t>
      </w:r>
    </w:p>
    <w:p w14:paraId="14D12109" w14:textId="59DF1760" w:rsidR="00BE78BC" w:rsidRDefault="3F049AC8" w:rsidP="36CEFCC5">
      <w:pPr>
        <w:spacing w:before="240" w:after="240"/>
        <w:jc w:val="left"/>
      </w:pPr>
      <w:r w:rsidRPr="36CEFCC5">
        <w:rPr>
          <w:rFonts w:eastAsia="Arial" w:cs="Arial"/>
        </w:rPr>
        <w:t>d. De opdrachtgever bevestigt schriftelijk dat de verbetermaatregelen effectief zijn gebleken.</w:t>
      </w:r>
    </w:p>
    <w:p w14:paraId="782E03D5" w14:textId="24A04BD0" w:rsidR="00BE78BC" w:rsidRDefault="3F049AC8" w:rsidP="36CEFCC5">
      <w:pPr>
        <w:pStyle w:val="Lijstalinea"/>
        <w:numPr>
          <w:ilvl w:val="0"/>
          <w:numId w:val="14"/>
        </w:numPr>
        <w:spacing w:before="240" w:after="240"/>
        <w:jc w:val="left"/>
        <w:rPr>
          <w:rFonts w:eastAsia="Arial" w:cs="Arial"/>
        </w:rPr>
      </w:pPr>
      <w:r w:rsidRPr="36CEFCC5">
        <w:rPr>
          <w:rFonts w:eastAsia="Arial" w:cs="Arial"/>
          <w:b/>
          <w:bCs/>
        </w:rPr>
        <w:t>Effect van verbetering</w:t>
      </w:r>
      <w:r w:rsidRPr="36CEFCC5">
        <w:rPr>
          <w:rFonts w:eastAsia="Arial" w:cs="Arial"/>
        </w:rPr>
        <w:t>:</w:t>
      </w:r>
    </w:p>
    <w:p w14:paraId="175AFB5E" w14:textId="48F00E3B" w:rsidR="00BE78BC" w:rsidRDefault="3F049AC8" w:rsidP="36CEFCC5">
      <w:pPr>
        <w:pStyle w:val="Lijstalinea"/>
        <w:numPr>
          <w:ilvl w:val="1"/>
          <w:numId w:val="14"/>
        </w:numPr>
        <w:jc w:val="left"/>
        <w:rPr>
          <w:rFonts w:eastAsia="Arial" w:cs="Arial"/>
        </w:rPr>
      </w:pPr>
      <w:r w:rsidRPr="36CEFCC5">
        <w:rPr>
          <w:rFonts w:eastAsia="Arial" w:cs="Arial"/>
        </w:rPr>
        <w:t>Bij naleving van bovenstaande voorwaarden vervalt de boete voor het betreffende incident.</w:t>
      </w:r>
    </w:p>
    <w:p w14:paraId="61AE97C4" w14:textId="2F61E598" w:rsidR="00BE78BC" w:rsidRDefault="3F049AC8" w:rsidP="36CEFCC5">
      <w:pPr>
        <w:pStyle w:val="Lijstalinea"/>
        <w:numPr>
          <w:ilvl w:val="1"/>
          <w:numId w:val="14"/>
        </w:numPr>
        <w:jc w:val="left"/>
        <w:rPr>
          <w:rFonts w:eastAsia="Arial" w:cs="Arial"/>
        </w:rPr>
      </w:pPr>
      <w:r w:rsidRPr="36CEFCC5">
        <w:rPr>
          <w:rFonts w:eastAsia="Arial" w:cs="Arial"/>
        </w:rPr>
        <w:t xml:space="preserve">Indien slechts gedeeltelijk aan de voorwaarden wordt voldaan, kan de boete naar rato worden verminderd met maximaal </w:t>
      </w:r>
      <w:r w:rsidRPr="36CEFCC5">
        <w:rPr>
          <w:rFonts w:eastAsia="Arial" w:cs="Arial"/>
          <w:b/>
          <w:bCs/>
        </w:rPr>
        <w:t>50%</w:t>
      </w:r>
      <w:r w:rsidRPr="36CEFCC5">
        <w:rPr>
          <w:rFonts w:eastAsia="Arial" w:cs="Arial"/>
        </w:rPr>
        <w:t>, naar beoordeling van de opdrachtgever.</w:t>
      </w:r>
    </w:p>
    <w:p w14:paraId="27738A50" w14:textId="25B9A44F" w:rsidR="00BE78BC" w:rsidRDefault="3F049AC8" w:rsidP="36CEFCC5">
      <w:pPr>
        <w:pStyle w:val="Kop4"/>
        <w:spacing w:line="259" w:lineRule="auto"/>
      </w:pPr>
      <w:r w:rsidRPr="36CEFCC5">
        <w:t>Uitzonderingen</w:t>
      </w:r>
    </w:p>
    <w:p w14:paraId="43AFD1D9" w14:textId="3E077017" w:rsidR="00BE78BC" w:rsidRDefault="3F049AC8" w:rsidP="36CEFCC5">
      <w:pPr>
        <w:spacing w:before="240" w:after="240"/>
        <w:jc w:val="left"/>
      </w:pPr>
      <w:r w:rsidRPr="36CEFCC5">
        <w:rPr>
          <w:rFonts w:eastAsia="Arial" w:cs="Arial"/>
        </w:rPr>
        <w:t>Boetes worden niet opgelegd indien:</w:t>
      </w:r>
    </w:p>
    <w:p w14:paraId="0151799B" w14:textId="2DA6DA12" w:rsidR="00BE78BC" w:rsidRDefault="3F049AC8" w:rsidP="36CEFCC5">
      <w:pPr>
        <w:pStyle w:val="Lijstalinea"/>
        <w:numPr>
          <w:ilvl w:val="0"/>
          <w:numId w:val="13"/>
        </w:numPr>
        <w:jc w:val="left"/>
        <w:rPr>
          <w:rFonts w:eastAsia="Arial" w:cs="Arial"/>
        </w:rPr>
      </w:pPr>
      <w:r w:rsidRPr="36CEFCC5">
        <w:rPr>
          <w:rFonts w:eastAsia="Arial" w:cs="Arial"/>
        </w:rPr>
        <w:t>De incidenten het gevolg zijn van overmacht, zoals natuurrampen, oorlog of andere onvoorziene omstandigheden buiten de controle van de leverancier.</w:t>
      </w:r>
    </w:p>
    <w:p w14:paraId="5BEB0AAC" w14:textId="0EFBF232" w:rsidR="00BE78BC" w:rsidRDefault="3F049AC8" w:rsidP="36CEFCC5">
      <w:pPr>
        <w:pStyle w:val="Lijstalinea"/>
        <w:numPr>
          <w:ilvl w:val="0"/>
          <w:numId w:val="13"/>
        </w:numPr>
        <w:jc w:val="left"/>
        <w:rPr>
          <w:rFonts w:eastAsia="Arial" w:cs="Arial"/>
        </w:rPr>
      </w:pPr>
      <w:r w:rsidRPr="36CEFCC5">
        <w:rPr>
          <w:rFonts w:eastAsia="Arial" w:cs="Arial"/>
        </w:rPr>
        <w:t>De incidenten zijn veroorzaakt door nalatigheid of foutief handelen van de opdrachtgever.</w:t>
      </w:r>
    </w:p>
    <w:p w14:paraId="6DB0BB47" w14:textId="1F0B758B" w:rsidR="00BE78BC" w:rsidRDefault="3F049AC8" w:rsidP="36CEFCC5">
      <w:pPr>
        <w:pStyle w:val="Kop4"/>
        <w:spacing w:line="259" w:lineRule="auto"/>
      </w:pPr>
      <w:r w:rsidRPr="36CEFCC5">
        <w:t>Betaling en Verrekening</w:t>
      </w:r>
    </w:p>
    <w:p w14:paraId="57A7342B" w14:textId="20B23FCC" w:rsidR="00BE78BC" w:rsidRDefault="3F049AC8" w:rsidP="36CEFCC5">
      <w:pPr>
        <w:pStyle w:val="Lijstalinea"/>
        <w:numPr>
          <w:ilvl w:val="0"/>
          <w:numId w:val="12"/>
        </w:numPr>
        <w:jc w:val="left"/>
        <w:rPr>
          <w:rFonts w:eastAsia="Arial" w:cs="Arial"/>
        </w:rPr>
      </w:pPr>
      <w:r w:rsidRPr="36CEFCC5">
        <w:rPr>
          <w:rFonts w:eastAsia="Arial" w:cs="Arial"/>
        </w:rPr>
        <w:t>Boetes worden automatisch verrekend met de eerstvolgende factuur van de leverancier.</w:t>
      </w:r>
    </w:p>
    <w:p w14:paraId="30426AA0" w14:textId="38C431FB" w:rsidR="00BE78BC" w:rsidRDefault="3F049AC8" w:rsidP="36CEFCC5">
      <w:pPr>
        <w:pStyle w:val="Lijstalinea"/>
        <w:numPr>
          <w:ilvl w:val="0"/>
          <w:numId w:val="12"/>
        </w:numPr>
        <w:jc w:val="left"/>
        <w:rPr>
          <w:rFonts w:eastAsia="Arial" w:cs="Arial"/>
        </w:rPr>
      </w:pPr>
      <w:r w:rsidRPr="36CEFCC5">
        <w:rPr>
          <w:rFonts w:eastAsia="Arial" w:cs="Arial"/>
        </w:rPr>
        <w:t>Indien de boete hoger is dan het factuurbedrag, blijft het resterende bedrag openstaan tot volledige verrekening.</w:t>
      </w:r>
    </w:p>
    <w:p w14:paraId="45025948" w14:textId="0FF85637" w:rsidR="00BE78BC" w:rsidRDefault="3F049AC8" w:rsidP="36CEFCC5">
      <w:pPr>
        <w:pStyle w:val="Kop4"/>
        <w:spacing w:line="259" w:lineRule="auto"/>
      </w:pPr>
      <w:r w:rsidRPr="36CEFCC5">
        <w:t>Evaluatie en Herziening</w:t>
      </w:r>
    </w:p>
    <w:p w14:paraId="5047E708" w14:textId="17BCE495" w:rsidR="00BE78BC" w:rsidRDefault="3F049AC8" w:rsidP="36CEFCC5">
      <w:pPr>
        <w:spacing w:before="240" w:after="240"/>
        <w:jc w:val="left"/>
      </w:pPr>
      <w:r w:rsidRPr="36CEFCC5">
        <w:rPr>
          <w:rFonts w:eastAsia="Arial" w:cs="Arial"/>
        </w:rPr>
        <w:t>Bij herhaalde of structurele niet-naleving van de SLA-afspraken behoudt de opdrachtgever zich het recht voor om het contract tussentijds te ontbinden zonder verdere financiële verplichtingen.</w:t>
      </w:r>
    </w:p>
    <w:p w14:paraId="293D7110" w14:textId="037EE406" w:rsidR="00BE78BC" w:rsidRDefault="00BE78BC" w:rsidP="00D21560">
      <w:pPr>
        <w:jc w:val="left"/>
        <w:rPr>
          <w:rFonts w:cs="Arial"/>
          <w:kern w:val="2"/>
        </w:rPr>
      </w:pPr>
    </w:p>
    <w:p w14:paraId="4D20568E" w14:textId="77777777" w:rsidR="00BE78BC" w:rsidRPr="000E18A9" w:rsidRDefault="00BE78BC" w:rsidP="00D21560">
      <w:pPr>
        <w:jc w:val="left"/>
        <w:rPr>
          <w:rFonts w:cs="Arial"/>
          <w:kern w:val="2"/>
        </w:rPr>
      </w:pPr>
    </w:p>
    <w:p w14:paraId="3106135D" w14:textId="77777777" w:rsidR="00D1660F" w:rsidRDefault="00D1660F" w:rsidP="0026424A">
      <w:pPr>
        <w:pStyle w:val="Kop2"/>
      </w:pPr>
      <w:bookmarkStart w:id="79" w:name="_Toc1150667797"/>
      <w:proofErr w:type="spellStart"/>
      <w:r>
        <w:t>Problems</w:t>
      </w:r>
      <w:bookmarkEnd w:id="79"/>
      <w:proofErr w:type="spellEnd"/>
    </w:p>
    <w:p w14:paraId="6C406902" w14:textId="489EB5B5" w:rsidR="00D1660F" w:rsidRPr="00E14A20" w:rsidRDefault="00D1660F" w:rsidP="00D07259">
      <w:pPr>
        <w:jc w:val="left"/>
      </w:pPr>
      <w:r>
        <w:t xml:space="preserve">Een </w:t>
      </w:r>
      <w:proofErr w:type="spellStart"/>
      <w:r>
        <w:t>Problem</w:t>
      </w:r>
      <w:proofErr w:type="spellEnd"/>
      <w:r>
        <w:t xml:space="preserve"> kan via de </w:t>
      </w:r>
      <w:proofErr w:type="spellStart"/>
      <w:r>
        <w:t>Self</w:t>
      </w:r>
      <w:proofErr w:type="spellEnd"/>
      <w:r>
        <w:t xml:space="preserve"> Service Portal tool ingediend worden </w:t>
      </w:r>
      <w:r w:rsidR="00D07259">
        <w:t xml:space="preserve">door de </w:t>
      </w:r>
      <w:r w:rsidR="00E91E9F">
        <w:t>Leverancier</w:t>
      </w:r>
      <w:r w:rsidR="00D07259">
        <w:t xml:space="preserve"> of door </w:t>
      </w:r>
      <w:r w:rsidR="00E91E9F">
        <w:t>Gemeente Urk</w:t>
      </w:r>
      <w:r w:rsidR="008D1650">
        <w:t xml:space="preserve"> zelf op basis van analyse</w:t>
      </w:r>
      <w:r w:rsidR="00D07259">
        <w:t xml:space="preserve">. </w:t>
      </w:r>
      <w:proofErr w:type="spellStart"/>
      <w:r w:rsidR="00D07259">
        <w:t>Problems</w:t>
      </w:r>
      <w:proofErr w:type="spellEnd"/>
      <w:r>
        <w:t xml:space="preserve"> worden in overleg afgehandeld.</w:t>
      </w:r>
      <w:r w:rsidR="009E7587">
        <w:t xml:space="preserve"> De vuistregel hierbij</w:t>
      </w:r>
      <w:r w:rsidR="00ED1125">
        <w:t xml:space="preserve"> is dat bij 5 terugkerende incidenten wordt er een </w:t>
      </w:r>
      <w:proofErr w:type="spellStart"/>
      <w:r w:rsidR="00ED1125">
        <w:t>problem</w:t>
      </w:r>
      <w:proofErr w:type="spellEnd"/>
      <w:r w:rsidR="00ED1125">
        <w:t xml:space="preserve"> aangemaakt voor analyse inclusief bijkomend verbetervoorstel.</w:t>
      </w:r>
    </w:p>
    <w:p w14:paraId="56105F05" w14:textId="2A4B9D06" w:rsidR="00FE68CF" w:rsidRDefault="0026424A" w:rsidP="0026424A">
      <w:pPr>
        <w:pStyle w:val="Kop2"/>
        <w:rPr>
          <w:lang w:val="en-US"/>
        </w:rPr>
      </w:pPr>
      <w:bookmarkStart w:id="80" w:name="_Toc1621856264"/>
      <w:r w:rsidRPr="36CEFCC5">
        <w:rPr>
          <w:lang w:val="en-US"/>
        </w:rPr>
        <w:t xml:space="preserve">Change </w:t>
      </w:r>
      <w:proofErr w:type="spellStart"/>
      <w:r w:rsidR="00FE68CF" w:rsidRPr="36CEFCC5">
        <w:rPr>
          <w:lang w:val="en-US"/>
        </w:rPr>
        <w:t>afhandeling</w:t>
      </w:r>
      <w:bookmarkEnd w:id="71"/>
      <w:bookmarkEnd w:id="80"/>
      <w:proofErr w:type="spellEnd"/>
    </w:p>
    <w:p w14:paraId="3888A305" w14:textId="55FC5F1E" w:rsidR="005C54EE" w:rsidRPr="005C54EE" w:rsidRDefault="00C542F4" w:rsidP="00EC22D2">
      <w:pPr>
        <w:pStyle w:val="Kop3"/>
        <w:rPr>
          <w:lang w:val="en-US"/>
        </w:rPr>
      </w:pPr>
      <w:bookmarkStart w:id="81" w:name="_Toc721858439"/>
      <w:proofErr w:type="spellStart"/>
      <w:r w:rsidRPr="36CEFCC5">
        <w:rPr>
          <w:lang w:val="en-US"/>
        </w:rPr>
        <w:t>Standaa</w:t>
      </w:r>
      <w:r w:rsidR="005C54EE" w:rsidRPr="36CEFCC5">
        <w:rPr>
          <w:lang w:val="en-US"/>
        </w:rPr>
        <w:t>r</w:t>
      </w:r>
      <w:r w:rsidRPr="36CEFCC5">
        <w:rPr>
          <w:lang w:val="en-US"/>
        </w:rPr>
        <w:t>d</w:t>
      </w:r>
      <w:proofErr w:type="spellEnd"/>
      <w:r w:rsidR="005C54EE" w:rsidRPr="36CEFCC5">
        <w:rPr>
          <w:lang w:val="en-US"/>
        </w:rPr>
        <w:t xml:space="preserve"> </w:t>
      </w:r>
      <w:r w:rsidR="007722D9" w:rsidRPr="36CEFCC5">
        <w:rPr>
          <w:lang w:val="en-US"/>
        </w:rPr>
        <w:t xml:space="preserve">&amp; </w:t>
      </w:r>
      <w:proofErr w:type="spellStart"/>
      <w:r w:rsidR="007722D9" w:rsidRPr="36CEFCC5">
        <w:rPr>
          <w:lang w:val="en-US"/>
        </w:rPr>
        <w:t>niet</w:t>
      </w:r>
      <w:proofErr w:type="spellEnd"/>
      <w:r w:rsidR="007722D9" w:rsidRPr="36CEFCC5">
        <w:rPr>
          <w:lang w:val="en-US"/>
        </w:rPr>
        <w:t xml:space="preserve"> </w:t>
      </w:r>
      <w:proofErr w:type="spellStart"/>
      <w:r w:rsidR="007722D9" w:rsidRPr="36CEFCC5">
        <w:rPr>
          <w:lang w:val="en-US"/>
        </w:rPr>
        <w:t>standaard</w:t>
      </w:r>
      <w:proofErr w:type="spellEnd"/>
      <w:r w:rsidR="007722D9" w:rsidRPr="36CEFCC5">
        <w:rPr>
          <w:lang w:val="en-US"/>
        </w:rPr>
        <w:t xml:space="preserve"> </w:t>
      </w:r>
      <w:proofErr w:type="spellStart"/>
      <w:r w:rsidR="007722D9" w:rsidRPr="36CEFCC5">
        <w:rPr>
          <w:lang w:val="en-US"/>
        </w:rPr>
        <w:t>Wijzigingen</w:t>
      </w:r>
      <w:bookmarkEnd w:id="81"/>
      <w:proofErr w:type="spellEnd"/>
    </w:p>
    <w:tbl>
      <w:tblPr>
        <w:tblStyle w:val="Portfolio"/>
        <w:tblW w:w="48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994"/>
        <w:gridCol w:w="4718"/>
      </w:tblGrid>
      <w:tr w:rsidR="00FE68CF" w:rsidRPr="00ED0953" w14:paraId="2C61E890" w14:textId="77777777" w:rsidTr="0093056E">
        <w:trPr>
          <w:cnfStyle w:val="100000000000" w:firstRow="1" w:lastRow="0" w:firstColumn="0" w:lastColumn="0" w:oddVBand="0" w:evenVBand="0" w:oddHBand="0" w:evenHBand="0" w:firstRowFirstColumn="0" w:firstRowLastColumn="0" w:lastRowFirstColumn="0" w:lastRowLastColumn="0"/>
        </w:trPr>
        <w:tc>
          <w:tcPr>
            <w:tcW w:w="2571"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text2" w:themeFillTint="66"/>
          </w:tcPr>
          <w:p w14:paraId="4D1A1CCE" w14:textId="2D813C93" w:rsidR="00FE68CF" w:rsidRPr="004F5626" w:rsidRDefault="007722D9" w:rsidP="00B86D5D">
            <w:pPr>
              <w:rPr>
                <w:i/>
                <w:lang w:val="en-US"/>
              </w:rPr>
            </w:pPr>
            <w:proofErr w:type="spellStart"/>
            <w:r>
              <w:rPr>
                <w:lang w:val="en-US"/>
              </w:rPr>
              <w:t>Standaard</w:t>
            </w:r>
            <w:proofErr w:type="spellEnd"/>
            <w:r w:rsidR="0026424A" w:rsidRPr="004F5626">
              <w:rPr>
                <w:lang w:val="en-US"/>
              </w:rPr>
              <w:t xml:space="preserve"> Change </w:t>
            </w:r>
            <w:proofErr w:type="spellStart"/>
            <w:r w:rsidR="00FE68CF" w:rsidRPr="004F5626">
              <w:rPr>
                <w:lang w:val="en-US"/>
              </w:rPr>
              <w:t>afhandeling</w:t>
            </w:r>
            <w:proofErr w:type="spellEnd"/>
          </w:p>
        </w:tc>
        <w:tc>
          <w:tcPr>
            <w:tcW w:w="2429"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text2" w:themeFillTint="66"/>
          </w:tcPr>
          <w:p w14:paraId="7DCFEA71" w14:textId="77777777" w:rsidR="00FE68CF" w:rsidRPr="00ED0953" w:rsidRDefault="00FE68CF" w:rsidP="00B86D5D">
            <w:pPr>
              <w:rPr>
                <w:i/>
              </w:rPr>
            </w:pPr>
            <w:r w:rsidRPr="00ED0953">
              <w:t>Service Level</w:t>
            </w:r>
          </w:p>
        </w:tc>
      </w:tr>
      <w:tr w:rsidR="0093056E" w:rsidRPr="00ED0953" w14:paraId="2766252A" w14:textId="77777777" w:rsidTr="0093056E">
        <w:trPr>
          <w:cnfStyle w:val="000000100000" w:firstRow="0" w:lastRow="0" w:firstColumn="0" w:lastColumn="0" w:oddVBand="0" w:evenVBand="0" w:oddHBand="1" w:evenHBand="0" w:firstRowFirstColumn="0" w:firstRowLastColumn="0" w:lastRowFirstColumn="0" w:lastRowLastColumn="0"/>
        </w:trPr>
        <w:tc>
          <w:tcPr>
            <w:tcW w:w="2571" w:type="pct"/>
            <w:shd w:val="clear" w:color="auto" w:fill="auto"/>
          </w:tcPr>
          <w:p w14:paraId="4323AB5D" w14:textId="4DEDEE43" w:rsidR="00FE68CF" w:rsidRPr="00ED0953" w:rsidRDefault="007722D9" w:rsidP="00FE68CF">
            <w:pPr>
              <w:spacing w:line="276" w:lineRule="auto"/>
              <w:rPr>
                <w:rFonts w:cs="Arial"/>
                <w:b/>
                <w:bCs/>
                <w:color w:val="000000"/>
                <w:szCs w:val="16"/>
              </w:rPr>
            </w:pPr>
            <w:r>
              <w:rPr>
                <w:rFonts w:cs="Arial"/>
                <w:b/>
                <w:bCs/>
                <w:color w:val="000000"/>
                <w:szCs w:val="16"/>
              </w:rPr>
              <w:lastRenderedPageBreak/>
              <w:t>Standaard</w:t>
            </w:r>
            <w:r w:rsidR="004F5626">
              <w:rPr>
                <w:rFonts w:cs="Arial"/>
                <w:b/>
                <w:bCs/>
                <w:color w:val="000000"/>
                <w:szCs w:val="16"/>
              </w:rPr>
              <w:t xml:space="preserve"> Change</w:t>
            </w:r>
          </w:p>
          <w:p w14:paraId="4A71DA76" w14:textId="77777777" w:rsidR="00FE68CF" w:rsidRPr="00ED0953" w:rsidRDefault="00FE68CF" w:rsidP="00FE68CF">
            <w:pPr>
              <w:spacing w:line="276" w:lineRule="auto"/>
              <w:rPr>
                <w:rFonts w:cs="Arial"/>
                <w:bCs/>
                <w:color w:val="000000"/>
                <w:szCs w:val="16"/>
              </w:rPr>
            </w:pPr>
            <w:r w:rsidRPr="00ED0953">
              <w:rPr>
                <w:rFonts w:cs="Arial"/>
                <w:bCs/>
                <w:color w:val="000000"/>
                <w:szCs w:val="16"/>
              </w:rPr>
              <w:t>Doorlooptijd en kosten bekend</w:t>
            </w:r>
          </w:p>
        </w:tc>
        <w:tc>
          <w:tcPr>
            <w:tcW w:w="2429" w:type="pct"/>
            <w:shd w:val="clear" w:color="auto" w:fill="auto"/>
          </w:tcPr>
          <w:p w14:paraId="0CD6CC3E" w14:textId="6CC28D33" w:rsidR="00FE68CF" w:rsidRPr="00ED0953" w:rsidRDefault="00FE68CF" w:rsidP="00F424B6">
            <w:pPr>
              <w:spacing w:line="276" w:lineRule="auto"/>
              <w:jc w:val="center"/>
              <w:rPr>
                <w:rFonts w:cs="Arial"/>
                <w:szCs w:val="16"/>
              </w:rPr>
            </w:pPr>
            <w:r w:rsidRPr="00ED0953">
              <w:rPr>
                <w:rFonts w:cs="Arial"/>
                <w:szCs w:val="16"/>
              </w:rPr>
              <w:t>80% binnen afgegeven doorlooptijd</w:t>
            </w:r>
            <w:r w:rsidR="001C0AAD">
              <w:rPr>
                <w:rFonts w:cs="Arial"/>
                <w:szCs w:val="16"/>
              </w:rPr>
              <w:t xml:space="preserve"> binnen</w:t>
            </w:r>
            <w:r w:rsidR="00ED4842">
              <w:rPr>
                <w:rFonts w:cs="Arial"/>
                <w:szCs w:val="16"/>
              </w:rPr>
              <w:t xml:space="preserve"> het Service </w:t>
            </w:r>
            <w:proofErr w:type="spellStart"/>
            <w:r w:rsidR="00ED4842">
              <w:rPr>
                <w:rFonts w:cs="Arial"/>
                <w:szCs w:val="16"/>
              </w:rPr>
              <w:t>Window</w:t>
            </w:r>
            <w:proofErr w:type="spellEnd"/>
            <w:r w:rsidR="00ED4842">
              <w:rPr>
                <w:rFonts w:cs="Arial"/>
                <w:szCs w:val="16"/>
              </w:rPr>
              <w:t xml:space="preserve"> 'Werk</w:t>
            </w:r>
            <w:r w:rsidR="00F424B6">
              <w:rPr>
                <w:rFonts w:cs="Arial"/>
                <w:szCs w:val="16"/>
              </w:rPr>
              <w:t>tijd</w:t>
            </w:r>
            <w:r w:rsidR="00ED4842">
              <w:rPr>
                <w:rFonts w:cs="Arial"/>
                <w:szCs w:val="16"/>
              </w:rPr>
              <w:t>en'</w:t>
            </w:r>
          </w:p>
        </w:tc>
      </w:tr>
    </w:tbl>
    <w:p w14:paraId="226D5DBD" w14:textId="77777777" w:rsidR="00C70B3F" w:rsidRDefault="00C70B3F" w:rsidP="00C70B3F">
      <w:pPr>
        <w:jc w:val="left"/>
      </w:pPr>
      <w:bookmarkStart w:id="82" w:name="_Toc368989345"/>
    </w:p>
    <w:p w14:paraId="1502B3C7" w14:textId="577B1591" w:rsidR="1AD19B23" w:rsidRDefault="1AD19B23" w:rsidP="36CEFCC5">
      <w:pPr>
        <w:pStyle w:val="Kop3"/>
        <w:spacing w:before="281" w:after="281"/>
        <w:rPr>
          <w:color w:val="5790E0" w:themeColor="accent1" w:themeTint="99"/>
        </w:rPr>
      </w:pPr>
      <w:bookmarkStart w:id="83" w:name="_Toc1993596060"/>
      <w:r w:rsidRPr="36CEFCC5">
        <w:rPr>
          <w:color w:val="5790E0" w:themeColor="accent1" w:themeTint="99"/>
        </w:rPr>
        <w:t>Standaard Change Afhandeling</w:t>
      </w:r>
      <w:bookmarkEnd w:id="83"/>
    </w:p>
    <w:p w14:paraId="2B0C6DF8" w14:textId="37BA0872" w:rsidR="1AD19B23" w:rsidRDefault="1AD19B23" w:rsidP="36CEFCC5">
      <w:pPr>
        <w:pStyle w:val="Kop4"/>
        <w:spacing w:line="259" w:lineRule="auto"/>
        <w:ind w:left="720" w:hanging="360"/>
      </w:pPr>
      <w:r w:rsidRPr="36CEFCC5">
        <w:t>Service Level</w:t>
      </w:r>
    </w:p>
    <w:p w14:paraId="1FF91E0F" w14:textId="6CC06F97" w:rsidR="1AD19B23" w:rsidRDefault="1AD19B23" w:rsidP="36CEFCC5">
      <w:pPr>
        <w:spacing w:before="240" w:after="240"/>
        <w:jc w:val="left"/>
      </w:pPr>
      <w:r w:rsidRPr="36CEFCC5">
        <w:rPr>
          <w:rFonts w:eastAsia="Arial" w:cs="Arial"/>
        </w:rPr>
        <w:t xml:space="preserve">Binnen de dienstverlening zijn </w:t>
      </w:r>
      <w:r w:rsidRPr="36CEFCC5">
        <w:rPr>
          <w:rFonts w:eastAsia="Arial" w:cs="Arial"/>
          <w:b/>
          <w:bCs/>
        </w:rPr>
        <w:t xml:space="preserve">Service </w:t>
      </w:r>
      <w:proofErr w:type="spellStart"/>
      <w:r w:rsidRPr="36CEFCC5">
        <w:rPr>
          <w:rFonts w:eastAsia="Arial" w:cs="Arial"/>
          <w:b/>
          <w:bCs/>
        </w:rPr>
        <w:t>Requests</w:t>
      </w:r>
      <w:proofErr w:type="spellEnd"/>
      <w:r w:rsidRPr="36CEFCC5">
        <w:rPr>
          <w:rFonts w:eastAsia="Arial" w:cs="Arial"/>
        </w:rPr>
        <w:t xml:space="preserve"> en </w:t>
      </w:r>
      <w:r w:rsidRPr="36CEFCC5">
        <w:rPr>
          <w:rFonts w:eastAsia="Arial" w:cs="Arial"/>
          <w:b/>
          <w:bCs/>
        </w:rPr>
        <w:t>Standaard Wijzigingen</w:t>
      </w:r>
      <w:r w:rsidRPr="36CEFCC5">
        <w:rPr>
          <w:rFonts w:eastAsia="Arial" w:cs="Arial"/>
        </w:rPr>
        <w:t xml:space="preserve"> gedefinieerd. Deze standaard wijzigingen vallen binnen een vast activiteitenschema en kennen een vooraf bepaalde doorlooptijd. Ze worden uitgevoerd binnen het </w:t>
      </w:r>
      <w:r w:rsidRPr="36CEFCC5">
        <w:rPr>
          <w:rFonts w:eastAsia="Arial" w:cs="Arial"/>
          <w:b/>
          <w:bCs/>
        </w:rPr>
        <w:t xml:space="preserve">Service </w:t>
      </w:r>
      <w:proofErr w:type="spellStart"/>
      <w:r w:rsidRPr="36CEFCC5">
        <w:rPr>
          <w:rFonts w:eastAsia="Arial" w:cs="Arial"/>
          <w:b/>
          <w:bCs/>
        </w:rPr>
        <w:t>Window</w:t>
      </w:r>
      <w:proofErr w:type="spellEnd"/>
      <w:r w:rsidRPr="36CEFCC5">
        <w:rPr>
          <w:rFonts w:eastAsia="Arial" w:cs="Arial"/>
          <w:b/>
          <w:bCs/>
        </w:rPr>
        <w:t xml:space="preserve"> 'Werktijden'</w:t>
      </w:r>
      <w:r w:rsidRPr="36CEFCC5">
        <w:rPr>
          <w:rFonts w:eastAsia="Arial" w:cs="Arial"/>
        </w:rPr>
        <w:t>.</w:t>
      </w:r>
    </w:p>
    <w:p w14:paraId="06084775" w14:textId="005950BE" w:rsidR="1AD19B23" w:rsidRDefault="1AD19B23" w:rsidP="36CEFCC5">
      <w:pPr>
        <w:spacing w:before="240" w:after="240"/>
        <w:jc w:val="left"/>
      </w:pPr>
      <w:r w:rsidRPr="36CEFCC5">
        <w:rPr>
          <w:rFonts w:eastAsia="Arial" w:cs="Arial"/>
        </w:rPr>
        <w:t xml:space="preserve">De </w:t>
      </w:r>
      <w:r w:rsidRPr="36CEFCC5">
        <w:rPr>
          <w:rFonts w:eastAsia="Arial" w:cs="Arial"/>
          <w:b/>
          <w:bCs/>
        </w:rPr>
        <w:t>doorlooptijd</w:t>
      </w:r>
      <w:r w:rsidRPr="36CEFCC5">
        <w:rPr>
          <w:rFonts w:eastAsia="Arial" w:cs="Arial"/>
        </w:rPr>
        <w:t xml:space="preserve"> is gespecificeerd als de tijd tussen de acceptatie van een standaard wijziging door de Service Desk en de realisatie van het verzoek. Voorwaarde voor acceptatie is dat de standaard wijziging correct en volledig is ingevuld en, indien van toepassing, geautoriseerd is.</w:t>
      </w:r>
    </w:p>
    <w:p w14:paraId="1ECFD8F8" w14:textId="4A1133CB" w:rsidR="1AD19B23" w:rsidRDefault="1AD19B23" w:rsidP="36CEFCC5">
      <w:pPr>
        <w:pStyle w:val="Lijstalinea"/>
        <w:numPr>
          <w:ilvl w:val="0"/>
          <w:numId w:val="11"/>
        </w:numPr>
        <w:jc w:val="left"/>
        <w:rPr>
          <w:rFonts w:eastAsia="Arial" w:cs="Arial"/>
        </w:rPr>
      </w:pPr>
      <w:r w:rsidRPr="36CEFCC5">
        <w:rPr>
          <w:rFonts w:eastAsia="Arial" w:cs="Arial"/>
          <w:b/>
          <w:bCs/>
        </w:rPr>
        <w:t>Doelstelling:</w:t>
      </w:r>
      <w:r w:rsidRPr="36CEFCC5">
        <w:rPr>
          <w:rFonts w:eastAsia="Arial" w:cs="Arial"/>
        </w:rPr>
        <w:t xml:space="preserve"> Minimaal </w:t>
      </w:r>
      <w:r w:rsidRPr="36CEFCC5">
        <w:rPr>
          <w:rFonts w:eastAsia="Arial" w:cs="Arial"/>
          <w:b/>
          <w:bCs/>
        </w:rPr>
        <w:t>80%</w:t>
      </w:r>
      <w:r w:rsidRPr="36CEFCC5">
        <w:rPr>
          <w:rFonts w:eastAsia="Arial" w:cs="Arial"/>
        </w:rPr>
        <w:t xml:space="preserve"> van de standaard wijzigingen wordt binnen de afgesproken doorlooptijd voltooid.</w:t>
      </w:r>
    </w:p>
    <w:p w14:paraId="51CFA920" w14:textId="56C54CD1" w:rsidR="1AD19B23" w:rsidRDefault="1AD19B23" w:rsidP="36CEFCC5">
      <w:pPr>
        <w:pStyle w:val="Kop4"/>
        <w:spacing w:line="259" w:lineRule="auto"/>
      </w:pPr>
      <w:r w:rsidRPr="36CEFCC5">
        <w:t>Doorlooptijd en kosten: Voor alle standaard wijzigingen zijn doorlooptijd en kosten vooraf bekend.</w:t>
      </w:r>
    </w:p>
    <w:p w14:paraId="03735B3C" w14:textId="3C807AAD" w:rsidR="1AD19B23" w:rsidRDefault="1AD19B23" w:rsidP="36CEFCC5">
      <w:pPr>
        <w:pStyle w:val="Kop4"/>
        <w:spacing w:line="259" w:lineRule="auto"/>
      </w:pPr>
      <w:r w:rsidRPr="36CEFCC5">
        <w:t>Ondergrens van Standaard Changes bij Gemeente Urk</w:t>
      </w:r>
    </w:p>
    <w:p w14:paraId="6778F30F" w14:textId="72DB4971" w:rsidR="1AD19B23" w:rsidRDefault="1AD19B23" w:rsidP="36CEFCC5">
      <w:pPr>
        <w:spacing w:before="240" w:after="240"/>
        <w:jc w:val="left"/>
      </w:pPr>
      <w:r w:rsidRPr="36CEFCC5">
        <w:rPr>
          <w:rFonts w:eastAsia="Arial" w:cs="Arial"/>
        </w:rPr>
        <w:t>De volgende wijzigingen zijn gedefinieerd als standaard changes:</w:t>
      </w:r>
    </w:p>
    <w:p w14:paraId="6B61A979" w14:textId="72F213E2" w:rsidR="1AD19B23" w:rsidRDefault="1AD19B23" w:rsidP="36CEFCC5">
      <w:pPr>
        <w:pStyle w:val="Lijstalinea"/>
        <w:numPr>
          <w:ilvl w:val="0"/>
          <w:numId w:val="10"/>
        </w:numPr>
        <w:jc w:val="left"/>
        <w:rPr>
          <w:rFonts w:eastAsia="Arial" w:cs="Arial"/>
          <w:b/>
          <w:bCs/>
        </w:rPr>
      </w:pPr>
      <w:r w:rsidRPr="36CEFCC5">
        <w:rPr>
          <w:rFonts w:eastAsia="Arial" w:cs="Arial"/>
          <w:b/>
          <w:bCs/>
        </w:rPr>
        <w:t>Toegang tot Microsoft Teams verlenen</w:t>
      </w:r>
    </w:p>
    <w:p w14:paraId="4949B70C" w14:textId="16274FF7" w:rsidR="1AD19B23" w:rsidRDefault="1AD19B23" w:rsidP="36CEFCC5">
      <w:pPr>
        <w:pStyle w:val="Lijstalinea"/>
        <w:numPr>
          <w:ilvl w:val="0"/>
          <w:numId w:val="10"/>
        </w:numPr>
        <w:jc w:val="left"/>
        <w:rPr>
          <w:rFonts w:eastAsia="Arial" w:cs="Arial"/>
          <w:b/>
          <w:bCs/>
        </w:rPr>
      </w:pPr>
      <w:r w:rsidRPr="36CEFCC5">
        <w:rPr>
          <w:rFonts w:eastAsia="Arial" w:cs="Arial"/>
          <w:b/>
          <w:bCs/>
        </w:rPr>
        <w:t>Wachtwoorden resetten</w:t>
      </w:r>
    </w:p>
    <w:p w14:paraId="0EEEF438" w14:textId="6B26A0C4" w:rsidR="1AD19B23" w:rsidRDefault="1AD19B23" w:rsidP="36CEFCC5">
      <w:pPr>
        <w:pStyle w:val="Lijstalinea"/>
        <w:numPr>
          <w:ilvl w:val="0"/>
          <w:numId w:val="10"/>
        </w:numPr>
        <w:jc w:val="left"/>
        <w:rPr>
          <w:rFonts w:eastAsia="Arial" w:cs="Arial"/>
          <w:b/>
          <w:bCs/>
        </w:rPr>
      </w:pPr>
      <w:r w:rsidRPr="36CEFCC5">
        <w:rPr>
          <w:rFonts w:eastAsia="Arial" w:cs="Arial"/>
          <w:b/>
          <w:bCs/>
        </w:rPr>
        <w:t>Software installeren op werkstations</w:t>
      </w:r>
    </w:p>
    <w:p w14:paraId="7EB0730A" w14:textId="3D2EF614" w:rsidR="1AD19B23" w:rsidRDefault="1AD19B23" w:rsidP="36CEFCC5">
      <w:pPr>
        <w:pStyle w:val="Lijstalinea"/>
        <w:numPr>
          <w:ilvl w:val="0"/>
          <w:numId w:val="10"/>
        </w:numPr>
        <w:jc w:val="left"/>
        <w:rPr>
          <w:rFonts w:eastAsia="Arial" w:cs="Arial"/>
          <w:b/>
          <w:bCs/>
        </w:rPr>
      </w:pPr>
      <w:r w:rsidRPr="36CEFCC5">
        <w:rPr>
          <w:rFonts w:eastAsia="Arial" w:cs="Arial"/>
          <w:b/>
          <w:bCs/>
        </w:rPr>
        <w:t>Toegangsrechten toekennen of wijzigen</w:t>
      </w:r>
    </w:p>
    <w:p w14:paraId="5A23FD1D" w14:textId="684E8EC8" w:rsidR="1AD19B23" w:rsidRDefault="1AD19B23" w:rsidP="36CEFCC5">
      <w:pPr>
        <w:pStyle w:val="Lijstalinea"/>
        <w:numPr>
          <w:ilvl w:val="0"/>
          <w:numId w:val="10"/>
        </w:numPr>
        <w:jc w:val="left"/>
        <w:rPr>
          <w:rFonts w:eastAsia="Arial" w:cs="Arial"/>
          <w:b/>
          <w:bCs/>
        </w:rPr>
      </w:pPr>
      <w:r w:rsidRPr="36CEFCC5">
        <w:rPr>
          <w:rFonts w:eastAsia="Arial" w:cs="Arial"/>
          <w:b/>
          <w:bCs/>
        </w:rPr>
        <w:t>Hardware vervangen (muizen, toetsenborden, monitors, etc.)</w:t>
      </w:r>
    </w:p>
    <w:p w14:paraId="6D56F8F4" w14:textId="192938CA" w:rsidR="1AD19B23" w:rsidRDefault="1AD19B23" w:rsidP="36CEFCC5">
      <w:pPr>
        <w:pStyle w:val="Lijstalinea"/>
        <w:numPr>
          <w:ilvl w:val="0"/>
          <w:numId w:val="10"/>
        </w:numPr>
        <w:jc w:val="left"/>
        <w:rPr>
          <w:rFonts w:eastAsia="Arial" w:cs="Arial"/>
          <w:b/>
          <w:bCs/>
        </w:rPr>
      </w:pPr>
      <w:r w:rsidRPr="36CEFCC5">
        <w:rPr>
          <w:rFonts w:eastAsia="Arial" w:cs="Arial"/>
          <w:b/>
          <w:bCs/>
        </w:rPr>
        <w:t>Configuratiewijzigingen van werkstations of applicaties</w:t>
      </w:r>
    </w:p>
    <w:p w14:paraId="3C2A0D81" w14:textId="3D34BBF1" w:rsidR="1AD19B23" w:rsidRDefault="1AD19B23" w:rsidP="36CEFCC5">
      <w:pPr>
        <w:pStyle w:val="Lijstalinea"/>
        <w:numPr>
          <w:ilvl w:val="0"/>
          <w:numId w:val="10"/>
        </w:numPr>
        <w:jc w:val="left"/>
        <w:rPr>
          <w:rFonts w:eastAsia="Arial" w:cs="Arial"/>
          <w:b/>
          <w:bCs/>
        </w:rPr>
      </w:pPr>
      <w:r w:rsidRPr="36CEFCC5">
        <w:rPr>
          <w:rFonts w:eastAsia="Arial" w:cs="Arial"/>
          <w:b/>
          <w:bCs/>
        </w:rPr>
        <w:t>Netwerkpoorten activeren of deactiveren</w:t>
      </w:r>
    </w:p>
    <w:p w14:paraId="6FB8797D" w14:textId="727ACDF4" w:rsidR="1AD19B23" w:rsidRDefault="1AD19B23" w:rsidP="36CEFCC5">
      <w:pPr>
        <w:pStyle w:val="Lijstalinea"/>
        <w:numPr>
          <w:ilvl w:val="0"/>
          <w:numId w:val="10"/>
        </w:numPr>
        <w:jc w:val="left"/>
        <w:rPr>
          <w:rFonts w:eastAsia="Arial" w:cs="Arial"/>
          <w:b/>
          <w:bCs/>
        </w:rPr>
      </w:pPr>
      <w:r w:rsidRPr="36CEFCC5">
        <w:rPr>
          <w:rFonts w:eastAsia="Arial" w:cs="Arial"/>
          <w:b/>
          <w:bCs/>
        </w:rPr>
        <w:t>E-mailaccounts aanmaken of verwijderen</w:t>
      </w:r>
    </w:p>
    <w:p w14:paraId="24D99E26" w14:textId="3D3D2D0A" w:rsidR="1AD19B23" w:rsidRDefault="1AD19B23" w:rsidP="36CEFCC5">
      <w:pPr>
        <w:pStyle w:val="Lijstalinea"/>
        <w:numPr>
          <w:ilvl w:val="0"/>
          <w:numId w:val="10"/>
        </w:numPr>
        <w:jc w:val="left"/>
        <w:rPr>
          <w:rFonts w:eastAsia="Arial" w:cs="Arial"/>
          <w:b/>
          <w:bCs/>
        </w:rPr>
      </w:pPr>
      <w:r w:rsidRPr="36CEFCC5">
        <w:rPr>
          <w:rFonts w:eastAsia="Arial" w:cs="Arial"/>
          <w:b/>
          <w:bCs/>
        </w:rPr>
        <w:t xml:space="preserve">Software </w:t>
      </w:r>
      <w:proofErr w:type="spellStart"/>
      <w:r w:rsidRPr="36CEFCC5">
        <w:rPr>
          <w:rFonts w:eastAsia="Arial" w:cs="Arial"/>
          <w:b/>
          <w:bCs/>
        </w:rPr>
        <w:t>patching</w:t>
      </w:r>
      <w:proofErr w:type="spellEnd"/>
      <w:r w:rsidRPr="36CEFCC5">
        <w:rPr>
          <w:rFonts w:eastAsia="Arial" w:cs="Arial"/>
          <w:b/>
          <w:bCs/>
        </w:rPr>
        <w:t xml:space="preserve"> en updates uitvoeren</w:t>
      </w:r>
    </w:p>
    <w:p w14:paraId="297FDCDF" w14:textId="09A6A0C2" w:rsidR="1AD19B23" w:rsidRDefault="1AD19B23" w:rsidP="36CEFCC5">
      <w:pPr>
        <w:pStyle w:val="Lijstalinea"/>
        <w:numPr>
          <w:ilvl w:val="0"/>
          <w:numId w:val="10"/>
        </w:numPr>
        <w:jc w:val="left"/>
        <w:rPr>
          <w:rFonts w:eastAsia="Arial" w:cs="Arial"/>
          <w:b/>
          <w:bCs/>
        </w:rPr>
      </w:pPr>
      <w:r w:rsidRPr="36CEFCC5">
        <w:rPr>
          <w:rFonts w:eastAsia="Arial" w:cs="Arial"/>
          <w:b/>
          <w:bCs/>
        </w:rPr>
        <w:t>Gebruikersprofielen aanpassen (bijvoorbeeld printerinstellingen, bureaubladconfiguratie)</w:t>
      </w:r>
    </w:p>
    <w:p w14:paraId="6D7F365A" w14:textId="5E2EC5C3" w:rsidR="1AD19B23" w:rsidRDefault="1AD19B23" w:rsidP="36CEFCC5">
      <w:pPr>
        <w:pStyle w:val="Kop4"/>
        <w:spacing w:line="259" w:lineRule="auto"/>
        <w:ind w:left="720" w:hanging="360"/>
      </w:pPr>
      <w:r w:rsidRPr="36CEFCC5">
        <w:t>Uitbreiding van Standaard Changes (voor overleg met leverancier)</w:t>
      </w:r>
    </w:p>
    <w:p w14:paraId="3492D6E8" w14:textId="464A2478" w:rsidR="1AD19B23" w:rsidRDefault="1AD19B23" w:rsidP="36CEFCC5">
      <w:pPr>
        <w:spacing w:before="240" w:after="240"/>
        <w:jc w:val="left"/>
      </w:pPr>
      <w:r w:rsidRPr="36CEFCC5">
        <w:rPr>
          <w:rFonts w:eastAsia="Arial" w:cs="Arial"/>
        </w:rPr>
        <w:t>Om de efficiëntie verder te verhogen, worden leveranciers uitgedaagd om proactief aanvullende standaard changes voor te stellen. Dit draagt bij aan kostenbesparing en een snellere dienstverlening. Denk hierbij aan:</w:t>
      </w:r>
    </w:p>
    <w:p w14:paraId="55727243" w14:textId="26055103" w:rsidR="1AD19B23" w:rsidRDefault="1AD19B23" w:rsidP="36CEFCC5">
      <w:pPr>
        <w:pStyle w:val="Lijstalinea"/>
        <w:numPr>
          <w:ilvl w:val="0"/>
          <w:numId w:val="9"/>
        </w:numPr>
        <w:jc w:val="left"/>
        <w:rPr>
          <w:rFonts w:eastAsia="Arial" w:cs="Arial"/>
          <w:b/>
          <w:bCs/>
        </w:rPr>
      </w:pPr>
      <w:r w:rsidRPr="36CEFCC5">
        <w:rPr>
          <w:rFonts w:eastAsia="Arial" w:cs="Arial"/>
          <w:b/>
          <w:bCs/>
        </w:rPr>
        <w:t xml:space="preserve">Automatiseren van </w:t>
      </w:r>
      <w:proofErr w:type="spellStart"/>
      <w:r w:rsidRPr="36CEFCC5">
        <w:rPr>
          <w:rFonts w:eastAsia="Arial" w:cs="Arial"/>
          <w:b/>
          <w:bCs/>
        </w:rPr>
        <w:t>self-service</w:t>
      </w:r>
      <w:proofErr w:type="spellEnd"/>
      <w:r w:rsidRPr="36CEFCC5">
        <w:rPr>
          <w:rFonts w:eastAsia="Arial" w:cs="Arial"/>
          <w:b/>
          <w:bCs/>
        </w:rPr>
        <w:t xml:space="preserve"> wachtwoordherstel</w:t>
      </w:r>
    </w:p>
    <w:p w14:paraId="0729D470" w14:textId="33041698" w:rsidR="1AD19B23" w:rsidRDefault="1AD19B23" w:rsidP="36CEFCC5">
      <w:pPr>
        <w:pStyle w:val="Lijstalinea"/>
        <w:numPr>
          <w:ilvl w:val="0"/>
          <w:numId w:val="9"/>
        </w:numPr>
        <w:jc w:val="left"/>
        <w:rPr>
          <w:rFonts w:eastAsia="Arial" w:cs="Arial"/>
          <w:b/>
          <w:bCs/>
        </w:rPr>
      </w:pPr>
      <w:r w:rsidRPr="36CEFCC5">
        <w:rPr>
          <w:rFonts w:eastAsia="Arial" w:cs="Arial"/>
          <w:b/>
          <w:bCs/>
        </w:rPr>
        <w:t xml:space="preserve">Standaardiseren van mobiele </w:t>
      </w:r>
      <w:proofErr w:type="spellStart"/>
      <w:r w:rsidRPr="36CEFCC5">
        <w:rPr>
          <w:rFonts w:eastAsia="Arial" w:cs="Arial"/>
          <w:b/>
          <w:bCs/>
        </w:rPr>
        <w:t>apparaatconfiguratie</w:t>
      </w:r>
      <w:proofErr w:type="spellEnd"/>
      <w:r w:rsidRPr="36CEFCC5">
        <w:rPr>
          <w:rFonts w:eastAsia="Arial" w:cs="Arial"/>
          <w:b/>
          <w:bCs/>
        </w:rPr>
        <w:t xml:space="preserve"> (MDM-registratie)</w:t>
      </w:r>
    </w:p>
    <w:p w14:paraId="59450DC4" w14:textId="430898A6" w:rsidR="1AD19B23" w:rsidRDefault="1AD19B23" w:rsidP="36CEFCC5">
      <w:pPr>
        <w:pStyle w:val="Lijstalinea"/>
        <w:numPr>
          <w:ilvl w:val="0"/>
          <w:numId w:val="9"/>
        </w:numPr>
        <w:jc w:val="left"/>
        <w:rPr>
          <w:rFonts w:eastAsia="Arial" w:cs="Arial"/>
          <w:b/>
          <w:bCs/>
        </w:rPr>
      </w:pPr>
      <w:r w:rsidRPr="36CEFCC5">
        <w:rPr>
          <w:rFonts w:eastAsia="Arial" w:cs="Arial"/>
          <w:b/>
          <w:bCs/>
        </w:rPr>
        <w:t xml:space="preserve">Instellen van e-mail handtekeningen via centrale </w:t>
      </w:r>
      <w:proofErr w:type="spellStart"/>
      <w:r w:rsidRPr="36CEFCC5">
        <w:rPr>
          <w:rFonts w:eastAsia="Arial" w:cs="Arial"/>
          <w:b/>
          <w:bCs/>
        </w:rPr>
        <w:t>policies</w:t>
      </w:r>
      <w:proofErr w:type="spellEnd"/>
    </w:p>
    <w:p w14:paraId="3064D935" w14:textId="087B0DCC" w:rsidR="1AD19B23" w:rsidRDefault="1AD19B23" w:rsidP="36CEFCC5">
      <w:pPr>
        <w:pStyle w:val="Lijstalinea"/>
        <w:numPr>
          <w:ilvl w:val="0"/>
          <w:numId w:val="9"/>
        </w:numPr>
        <w:jc w:val="left"/>
        <w:rPr>
          <w:rFonts w:eastAsia="Arial" w:cs="Arial"/>
          <w:b/>
          <w:bCs/>
        </w:rPr>
      </w:pPr>
      <w:r w:rsidRPr="36CEFCC5">
        <w:rPr>
          <w:rFonts w:eastAsia="Arial" w:cs="Arial"/>
          <w:b/>
          <w:bCs/>
        </w:rPr>
        <w:t>VPN-toegang configureren of resetten</w:t>
      </w:r>
    </w:p>
    <w:p w14:paraId="7B502EF2" w14:textId="031D731E" w:rsidR="1AD19B23" w:rsidRDefault="1AD19B23" w:rsidP="36CEFCC5">
      <w:pPr>
        <w:pStyle w:val="Lijstalinea"/>
        <w:numPr>
          <w:ilvl w:val="0"/>
          <w:numId w:val="9"/>
        </w:numPr>
        <w:jc w:val="left"/>
        <w:rPr>
          <w:rFonts w:eastAsia="Arial" w:cs="Arial"/>
          <w:b/>
          <w:bCs/>
        </w:rPr>
      </w:pPr>
      <w:r w:rsidRPr="36CEFCC5">
        <w:rPr>
          <w:rFonts w:eastAsia="Arial" w:cs="Arial"/>
          <w:b/>
          <w:bCs/>
        </w:rPr>
        <w:t>Standaard softwarelicenties toewijzen of intrekken</w:t>
      </w:r>
    </w:p>
    <w:p w14:paraId="591639BD" w14:textId="114882C9" w:rsidR="1AD19B23" w:rsidRDefault="1AD19B23" w:rsidP="36CEFCC5">
      <w:pPr>
        <w:pStyle w:val="Lijstalinea"/>
        <w:numPr>
          <w:ilvl w:val="0"/>
          <w:numId w:val="9"/>
        </w:numPr>
        <w:jc w:val="left"/>
        <w:rPr>
          <w:rFonts w:eastAsia="Arial" w:cs="Arial"/>
          <w:b/>
          <w:bCs/>
        </w:rPr>
      </w:pPr>
      <w:r w:rsidRPr="36CEFCC5">
        <w:rPr>
          <w:rFonts w:eastAsia="Arial" w:cs="Arial"/>
          <w:b/>
          <w:bCs/>
        </w:rPr>
        <w:t>Printerinstallaties en netwerktoegang configureren</w:t>
      </w:r>
    </w:p>
    <w:p w14:paraId="6AC2929D" w14:textId="7B2C152F" w:rsidR="1AD19B23" w:rsidRPr="00724768" w:rsidRDefault="1AD19B23" w:rsidP="36CEFCC5">
      <w:pPr>
        <w:pStyle w:val="Lijstalinea"/>
        <w:numPr>
          <w:ilvl w:val="0"/>
          <w:numId w:val="9"/>
        </w:numPr>
        <w:jc w:val="left"/>
        <w:rPr>
          <w:rFonts w:eastAsia="Arial" w:cs="Arial"/>
          <w:b/>
          <w:bCs/>
          <w:lang w:val="en-US"/>
        </w:rPr>
      </w:pPr>
      <w:r w:rsidRPr="00724768">
        <w:rPr>
          <w:rFonts w:eastAsia="Arial" w:cs="Arial"/>
          <w:b/>
          <w:bCs/>
          <w:lang w:val="en-US"/>
        </w:rPr>
        <w:t xml:space="preserve">Multi-Factor Authentication (MFA) </w:t>
      </w:r>
      <w:proofErr w:type="spellStart"/>
      <w:r w:rsidRPr="00724768">
        <w:rPr>
          <w:rFonts w:eastAsia="Arial" w:cs="Arial"/>
          <w:b/>
          <w:bCs/>
          <w:lang w:val="en-US"/>
        </w:rPr>
        <w:t>activeren</w:t>
      </w:r>
      <w:proofErr w:type="spellEnd"/>
      <w:r w:rsidRPr="00724768">
        <w:rPr>
          <w:rFonts w:eastAsia="Arial" w:cs="Arial"/>
          <w:b/>
          <w:bCs/>
          <w:lang w:val="en-US"/>
        </w:rPr>
        <w:t xml:space="preserve"> of </w:t>
      </w:r>
      <w:proofErr w:type="spellStart"/>
      <w:r w:rsidRPr="00724768">
        <w:rPr>
          <w:rFonts w:eastAsia="Arial" w:cs="Arial"/>
          <w:b/>
          <w:bCs/>
          <w:lang w:val="en-US"/>
        </w:rPr>
        <w:t>resetten</w:t>
      </w:r>
      <w:proofErr w:type="spellEnd"/>
    </w:p>
    <w:p w14:paraId="1731B2A4" w14:textId="42F67732" w:rsidR="1AD19B23" w:rsidRDefault="1AD19B23" w:rsidP="36CEFCC5">
      <w:pPr>
        <w:pStyle w:val="Lijstalinea"/>
        <w:numPr>
          <w:ilvl w:val="0"/>
          <w:numId w:val="9"/>
        </w:numPr>
        <w:jc w:val="left"/>
        <w:rPr>
          <w:rFonts w:eastAsia="Arial" w:cs="Arial"/>
          <w:b/>
          <w:bCs/>
        </w:rPr>
      </w:pPr>
      <w:r w:rsidRPr="36CEFCC5">
        <w:rPr>
          <w:rFonts w:eastAsia="Arial" w:cs="Arial"/>
          <w:b/>
          <w:bCs/>
        </w:rPr>
        <w:t>Standaardgroepen beheren in Active Directory (AD)</w:t>
      </w:r>
    </w:p>
    <w:p w14:paraId="4BE42387" w14:textId="481F9557" w:rsidR="1AD19B23" w:rsidRDefault="1AD19B23" w:rsidP="36CEFCC5">
      <w:pPr>
        <w:pStyle w:val="Lijstalinea"/>
        <w:numPr>
          <w:ilvl w:val="0"/>
          <w:numId w:val="9"/>
        </w:numPr>
        <w:jc w:val="left"/>
        <w:rPr>
          <w:rFonts w:eastAsia="Arial" w:cs="Arial"/>
          <w:b/>
          <w:bCs/>
        </w:rPr>
      </w:pPr>
      <w:r w:rsidRPr="36CEFCC5">
        <w:rPr>
          <w:rFonts w:eastAsia="Arial" w:cs="Arial"/>
          <w:b/>
          <w:bCs/>
        </w:rPr>
        <w:t>Mailbox-quota verhogen binnen afgesproken limieten</w:t>
      </w:r>
    </w:p>
    <w:p w14:paraId="09AD0F0C" w14:textId="3ADD6D7A" w:rsidR="1AD19B23" w:rsidRDefault="1AD19B23" w:rsidP="36CEFCC5">
      <w:pPr>
        <w:pStyle w:val="Lijstalinea"/>
        <w:numPr>
          <w:ilvl w:val="0"/>
          <w:numId w:val="9"/>
        </w:numPr>
        <w:jc w:val="left"/>
        <w:rPr>
          <w:rFonts w:eastAsia="Arial" w:cs="Arial"/>
          <w:b/>
          <w:bCs/>
        </w:rPr>
      </w:pPr>
      <w:r w:rsidRPr="36CEFCC5">
        <w:rPr>
          <w:rFonts w:eastAsia="Arial" w:cs="Arial"/>
          <w:b/>
          <w:bCs/>
        </w:rPr>
        <w:t>Automatische distributie van standaard updates voor veelgebruikte applicaties</w:t>
      </w:r>
    </w:p>
    <w:p w14:paraId="4D5D8B45" w14:textId="1184A9D5" w:rsidR="1AD19B23" w:rsidRDefault="1AD19B23" w:rsidP="36CEFCC5">
      <w:pPr>
        <w:pStyle w:val="Lijstalinea"/>
        <w:numPr>
          <w:ilvl w:val="0"/>
          <w:numId w:val="9"/>
        </w:numPr>
        <w:jc w:val="left"/>
        <w:rPr>
          <w:rFonts w:eastAsia="Arial" w:cs="Arial"/>
          <w:b/>
          <w:bCs/>
        </w:rPr>
      </w:pPr>
      <w:r w:rsidRPr="36CEFCC5">
        <w:rPr>
          <w:rFonts w:eastAsia="Arial" w:cs="Arial"/>
          <w:b/>
          <w:bCs/>
        </w:rPr>
        <w:t>Instellen van gedeelde mailboxen en distributielijsten</w:t>
      </w:r>
    </w:p>
    <w:p w14:paraId="3322A3D5" w14:textId="6B579E59" w:rsidR="1AD19B23" w:rsidRDefault="1AD19B23" w:rsidP="36CEFCC5">
      <w:pPr>
        <w:pStyle w:val="Lijstalinea"/>
        <w:numPr>
          <w:ilvl w:val="0"/>
          <w:numId w:val="9"/>
        </w:numPr>
        <w:jc w:val="left"/>
        <w:rPr>
          <w:rFonts w:eastAsia="Arial" w:cs="Arial"/>
          <w:b/>
          <w:bCs/>
        </w:rPr>
      </w:pPr>
      <w:r w:rsidRPr="36CEFCC5">
        <w:rPr>
          <w:rFonts w:eastAsia="Arial" w:cs="Arial"/>
          <w:b/>
          <w:bCs/>
        </w:rPr>
        <w:t>Toegang tot cloudopslagdiensten configureren (OneDrive, SharePoint)</w:t>
      </w:r>
    </w:p>
    <w:p w14:paraId="23328D55" w14:textId="71085367" w:rsidR="1AD19B23" w:rsidRDefault="1AD19B23" w:rsidP="36CEFCC5">
      <w:pPr>
        <w:pStyle w:val="Lijstalinea"/>
        <w:numPr>
          <w:ilvl w:val="0"/>
          <w:numId w:val="9"/>
        </w:numPr>
        <w:jc w:val="left"/>
        <w:rPr>
          <w:rFonts w:eastAsia="Arial" w:cs="Arial"/>
          <w:b/>
          <w:bCs/>
        </w:rPr>
      </w:pPr>
      <w:r w:rsidRPr="36CEFCC5">
        <w:rPr>
          <w:rFonts w:eastAsia="Arial" w:cs="Arial"/>
          <w:b/>
          <w:bCs/>
        </w:rPr>
        <w:t>Resetten van netwerkapparatuur bij standaard storingen (zoals access points)</w:t>
      </w:r>
    </w:p>
    <w:p w14:paraId="72E3B470" w14:textId="4EEA0FD5" w:rsidR="1AD19B23" w:rsidRDefault="1AD19B23" w:rsidP="36CEFCC5">
      <w:pPr>
        <w:pStyle w:val="Lijstalinea"/>
        <w:numPr>
          <w:ilvl w:val="0"/>
          <w:numId w:val="9"/>
        </w:numPr>
        <w:jc w:val="left"/>
        <w:rPr>
          <w:rFonts w:eastAsia="Arial" w:cs="Arial"/>
          <w:b/>
          <w:bCs/>
        </w:rPr>
      </w:pPr>
      <w:r w:rsidRPr="36CEFCC5">
        <w:rPr>
          <w:rFonts w:eastAsia="Arial" w:cs="Arial"/>
          <w:b/>
          <w:bCs/>
        </w:rPr>
        <w:t xml:space="preserve">Standaard configuratie van virtuele machines of werkplekken in </w:t>
      </w:r>
      <w:proofErr w:type="spellStart"/>
      <w:r w:rsidRPr="36CEFCC5">
        <w:rPr>
          <w:rFonts w:eastAsia="Arial" w:cs="Arial"/>
          <w:b/>
          <w:bCs/>
        </w:rPr>
        <w:t>cloudomgevingen</w:t>
      </w:r>
      <w:proofErr w:type="spellEnd"/>
    </w:p>
    <w:p w14:paraId="7F45E9FB" w14:textId="67FFF128" w:rsidR="1AD19B23" w:rsidRDefault="1AD19B23" w:rsidP="36CEFCC5">
      <w:pPr>
        <w:pStyle w:val="Lijstalinea"/>
        <w:numPr>
          <w:ilvl w:val="0"/>
          <w:numId w:val="9"/>
        </w:numPr>
        <w:jc w:val="left"/>
        <w:rPr>
          <w:rFonts w:eastAsia="Arial" w:cs="Arial"/>
          <w:b/>
          <w:bCs/>
        </w:rPr>
      </w:pPr>
      <w:r w:rsidRPr="36CEFCC5">
        <w:rPr>
          <w:rFonts w:eastAsia="Arial" w:cs="Arial"/>
          <w:b/>
          <w:bCs/>
        </w:rPr>
        <w:t>Voorkeursinstellingen voor browsers en beveiligingsinstellingen toepassen</w:t>
      </w:r>
    </w:p>
    <w:p w14:paraId="532148CC" w14:textId="261F54D5" w:rsidR="1AD19B23" w:rsidRDefault="1AD19B23" w:rsidP="36CEFCC5">
      <w:pPr>
        <w:pStyle w:val="Kop4"/>
        <w:spacing w:line="259" w:lineRule="auto"/>
        <w:ind w:left="720" w:hanging="360"/>
      </w:pPr>
      <w:r w:rsidRPr="36CEFCC5">
        <w:lastRenderedPageBreak/>
        <w:t>Flexibele SLA-afspraken bij Grotere Aanvragen</w:t>
      </w:r>
    </w:p>
    <w:p w14:paraId="6D1D2790" w14:textId="41EF9796" w:rsidR="1AD19B23" w:rsidRDefault="1AD19B23" w:rsidP="36CEFCC5">
      <w:pPr>
        <w:spacing w:before="240" w:after="240"/>
        <w:jc w:val="left"/>
      </w:pPr>
      <w:r w:rsidRPr="36CEFCC5">
        <w:rPr>
          <w:rFonts w:eastAsia="Arial" w:cs="Arial"/>
        </w:rPr>
        <w:t xml:space="preserve">Indien er meer dan </w:t>
      </w:r>
      <w:r w:rsidRPr="36CEFCC5">
        <w:rPr>
          <w:rFonts w:eastAsia="Arial" w:cs="Arial"/>
          <w:b/>
          <w:bCs/>
        </w:rPr>
        <w:t>vijf (5)</w:t>
      </w:r>
      <w:r w:rsidRPr="36CEFCC5">
        <w:rPr>
          <w:rFonts w:eastAsia="Arial" w:cs="Arial"/>
        </w:rPr>
        <w:t xml:space="preserve"> identieke aanvragen tegelijkertijd worden ingediend, behoudt team Informatie zich het recht voor om de SLA-verplichtingen te herzien. In dat geval wordt de doorlooptijd in overleg met de gebruiker afzonderlijk vastgesteld.</w:t>
      </w:r>
    </w:p>
    <w:p w14:paraId="19DD4B43" w14:textId="2761EFFF" w:rsidR="36CEFCC5" w:rsidRDefault="36CEFCC5" w:rsidP="36CEFCC5">
      <w:pPr>
        <w:jc w:val="left"/>
      </w:pPr>
    </w:p>
    <w:p w14:paraId="19DCB9AC" w14:textId="46B0524A" w:rsidR="1AD19B23" w:rsidRPr="00724768" w:rsidRDefault="1AD19B23" w:rsidP="36CEFCC5">
      <w:pPr>
        <w:pStyle w:val="Kop4"/>
        <w:spacing w:line="259" w:lineRule="auto"/>
        <w:ind w:left="720" w:hanging="360"/>
        <w:rPr>
          <w:lang w:val="en-US"/>
        </w:rPr>
      </w:pPr>
      <w:r w:rsidRPr="00724768">
        <w:rPr>
          <w:lang w:val="en-US"/>
        </w:rPr>
        <w:t>Major Change (Non-Standard Changes)</w:t>
      </w:r>
    </w:p>
    <w:p w14:paraId="73F040E4" w14:textId="076B1CDF" w:rsidR="1AD19B23" w:rsidRDefault="1AD19B23" w:rsidP="36CEFCC5">
      <w:pPr>
        <w:spacing w:before="240" w:after="240"/>
        <w:jc w:val="left"/>
      </w:pPr>
      <w:r w:rsidRPr="36CEFCC5">
        <w:rPr>
          <w:rFonts w:eastAsia="Arial" w:cs="Arial"/>
        </w:rPr>
        <w:t>Wij onderscheiden drie categorieën Non-Standard Changes (Major Changes):</w:t>
      </w:r>
    </w:p>
    <w:tbl>
      <w:tblPr>
        <w:tblW w:w="0" w:type="auto"/>
        <w:tblLayout w:type="fixed"/>
        <w:tblLook w:val="06A0" w:firstRow="1" w:lastRow="0" w:firstColumn="1" w:lastColumn="0" w:noHBand="1" w:noVBand="1"/>
      </w:tblPr>
      <w:tblGrid>
        <w:gridCol w:w="1962"/>
        <w:gridCol w:w="7953"/>
      </w:tblGrid>
      <w:tr w:rsidR="36CEFCC5" w14:paraId="34BA6B06" w14:textId="77777777" w:rsidTr="36CEFCC5">
        <w:trPr>
          <w:trHeight w:val="300"/>
        </w:trPr>
        <w:tc>
          <w:tcPr>
            <w:tcW w:w="1962" w:type="dxa"/>
            <w:vAlign w:val="center"/>
          </w:tcPr>
          <w:p w14:paraId="01F2BE41" w14:textId="0B59BF78" w:rsidR="36CEFCC5" w:rsidRDefault="36CEFCC5" w:rsidP="36CEFCC5">
            <w:pPr>
              <w:jc w:val="center"/>
            </w:pPr>
            <w:r w:rsidRPr="36CEFCC5">
              <w:rPr>
                <w:b/>
                <w:bCs/>
              </w:rPr>
              <w:t>Type Change</w:t>
            </w:r>
          </w:p>
        </w:tc>
        <w:tc>
          <w:tcPr>
            <w:tcW w:w="7953" w:type="dxa"/>
            <w:vAlign w:val="center"/>
          </w:tcPr>
          <w:p w14:paraId="33D7AB39" w14:textId="6453F070" w:rsidR="36CEFCC5" w:rsidRDefault="36CEFCC5" w:rsidP="36CEFCC5">
            <w:pPr>
              <w:jc w:val="center"/>
            </w:pPr>
            <w:r w:rsidRPr="36CEFCC5">
              <w:rPr>
                <w:b/>
                <w:bCs/>
              </w:rPr>
              <w:t>Geschatte Inspanning</w:t>
            </w:r>
          </w:p>
        </w:tc>
      </w:tr>
      <w:tr w:rsidR="36CEFCC5" w14:paraId="33D68B00" w14:textId="77777777" w:rsidTr="36CEFCC5">
        <w:trPr>
          <w:trHeight w:val="300"/>
        </w:trPr>
        <w:tc>
          <w:tcPr>
            <w:tcW w:w="1962" w:type="dxa"/>
            <w:vAlign w:val="center"/>
          </w:tcPr>
          <w:p w14:paraId="54030645" w14:textId="7E769741" w:rsidR="36CEFCC5" w:rsidRDefault="36CEFCC5" w:rsidP="36CEFCC5">
            <w:r w:rsidRPr="36CEFCC5">
              <w:rPr>
                <w:b/>
                <w:bCs/>
              </w:rPr>
              <w:t>RFC - Standaard</w:t>
            </w:r>
          </w:p>
        </w:tc>
        <w:tc>
          <w:tcPr>
            <w:tcW w:w="7953" w:type="dxa"/>
            <w:vAlign w:val="center"/>
          </w:tcPr>
          <w:p w14:paraId="4990DBB2" w14:textId="4D610515" w:rsidR="36CEFCC5" w:rsidRDefault="36CEFCC5" w:rsidP="36CEFCC5">
            <w:r>
              <w:t xml:space="preserve">Maximaal </w:t>
            </w:r>
            <w:r w:rsidRPr="36CEFCC5">
              <w:rPr>
                <w:b/>
                <w:bCs/>
              </w:rPr>
              <w:t>5 werkdagen</w:t>
            </w:r>
          </w:p>
        </w:tc>
      </w:tr>
      <w:tr w:rsidR="36CEFCC5" w14:paraId="7EAC52F3" w14:textId="77777777" w:rsidTr="36CEFCC5">
        <w:trPr>
          <w:trHeight w:val="300"/>
        </w:trPr>
        <w:tc>
          <w:tcPr>
            <w:tcW w:w="1962" w:type="dxa"/>
            <w:vAlign w:val="center"/>
          </w:tcPr>
          <w:p w14:paraId="441850D1" w14:textId="6224D6D8" w:rsidR="36CEFCC5" w:rsidRDefault="36CEFCC5" w:rsidP="36CEFCC5">
            <w:r w:rsidRPr="36CEFCC5">
              <w:rPr>
                <w:b/>
                <w:bCs/>
              </w:rPr>
              <w:t>RFC - Niet Standaard</w:t>
            </w:r>
          </w:p>
        </w:tc>
        <w:tc>
          <w:tcPr>
            <w:tcW w:w="7953" w:type="dxa"/>
            <w:vAlign w:val="center"/>
          </w:tcPr>
          <w:p w14:paraId="52A0D0D2" w14:textId="3407A3CE" w:rsidR="36CEFCC5" w:rsidRDefault="36CEFCC5" w:rsidP="36CEFCC5">
            <w:r>
              <w:t>Afhankelijk van impact, in overleg</w:t>
            </w:r>
          </w:p>
        </w:tc>
      </w:tr>
      <w:tr w:rsidR="36CEFCC5" w14:paraId="58FCD52B" w14:textId="77777777" w:rsidTr="36CEFCC5">
        <w:trPr>
          <w:trHeight w:val="300"/>
        </w:trPr>
        <w:tc>
          <w:tcPr>
            <w:tcW w:w="1962" w:type="dxa"/>
            <w:vAlign w:val="center"/>
          </w:tcPr>
          <w:p w14:paraId="643A66A8" w14:textId="6B9C3C06" w:rsidR="36CEFCC5" w:rsidRDefault="36CEFCC5" w:rsidP="36CEFCC5">
            <w:r w:rsidRPr="36CEFCC5">
              <w:rPr>
                <w:b/>
                <w:bCs/>
              </w:rPr>
              <w:t>RFC - Spoed</w:t>
            </w:r>
          </w:p>
        </w:tc>
        <w:tc>
          <w:tcPr>
            <w:tcW w:w="7953" w:type="dxa"/>
            <w:vAlign w:val="center"/>
          </w:tcPr>
          <w:p w14:paraId="7A548D6D" w14:textId="6321A2D7" w:rsidR="36CEFCC5" w:rsidRDefault="36CEFCC5" w:rsidP="36CEFCC5">
            <w:r>
              <w:t>Afhandeling volgens spoedprocedure, in overleg te bepalen afhankelijk van urgentie en impact.</w:t>
            </w:r>
          </w:p>
        </w:tc>
      </w:tr>
    </w:tbl>
    <w:p w14:paraId="70851F3E" w14:textId="529AED82" w:rsidR="36CEFCC5" w:rsidRDefault="36CEFCC5" w:rsidP="36CEFCC5">
      <w:pPr>
        <w:jc w:val="left"/>
      </w:pPr>
    </w:p>
    <w:p w14:paraId="41BAADCC" w14:textId="5FA1B41B" w:rsidR="1AD19B23" w:rsidRDefault="1AD19B23" w:rsidP="36CEFCC5">
      <w:pPr>
        <w:pStyle w:val="Kop4"/>
        <w:spacing w:line="259" w:lineRule="auto"/>
        <w:ind w:left="720" w:hanging="360"/>
      </w:pPr>
      <w:r w:rsidRPr="36CEFCC5">
        <w:t>Uitnodiging aan de Leverancier</w:t>
      </w:r>
    </w:p>
    <w:p w14:paraId="1DBA1E42" w14:textId="71844C6B" w:rsidR="1AD19B23" w:rsidRDefault="1AD19B23" w:rsidP="36CEFCC5">
      <w:pPr>
        <w:spacing w:before="240" w:after="240"/>
        <w:jc w:val="left"/>
      </w:pPr>
      <w:r w:rsidRPr="36CEFCC5">
        <w:rPr>
          <w:rFonts w:eastAsia="Arial" w:cs="Arial"/>
        </w:rPr>
        <w:t xml:space="preserve">Om de efficiëntie en kosteneffectiviteit van de dienstverlening te optimaliseren, nodigen wij de leverancier uit om aanvullende processen als </w:t>
      </w:r>
      <w:r w:rsidRPr="36CEFCC5">
        <w:rPr>
          <w:rFonts w:eastAsia="Arial" w:cs="Arial"/>
          <w:b/>
          <w:bCs/>
        </w:rPr>
        <w:t>Standaard Change</w:t>
      </w:r>
      <w:r w:rsidRPr="36CEFCC5">
        <w:rPr>
          <w:rFonts w:eastAsia="Arial" w:cs="Arial"/>
        </w:rPr>
        <w:t xml:space="preserve"> te identificeren en te automatiseren. Dit biedt de mogelijkheid om:</w:t>
      </w:r>
    </w:p>
    <w:p w14:paraId="2389F4F0" w14:textId="77786416" w:rsidR="1AD19B23" w:rsidRDefault="1AD19B23" w:rsidP="36CEFCC5">
      <w:pPr>
        <w:pStyle w:val="Lijstalinea"/>
        <w:numPr>
          <w:ilvl w:val="0"/>
          <w:numId w:val="8"/>
        </w:numPr>
        <w:jc w:val="left"/>
        <w:rPr>
          <w:rFonts w:eastAsia="Arial" w:cs="Arial"/>
          <w:b/>
          <w:bCs/>
        </w:rPr>
      </w:pPr>
      <w:r w:rsidRPr="36CEFCC5">
        <w:rPr>
          <w:rFonts w:eastAsia="Arial" w:cs="Arial"/>
          <w:b/>
          <w:bCs/>
        </w:rPr>
        <w:t>Doorlooptijden verder te verkorten</w:t>
      </w:r>
    </w:p>
    <w:p w14:paraId="2179734B" w14:textId="12DD6BC9" w:rsidR="1AD19B23" w:rsidRDefault="1AD19B23" w:rsidP="36CEFCC5">
      <w:pPr>
        <w:pStyle w:val="Lijstalinea"/>
        <w:numPr>
          <w:ilvl w:val="0"/>
          <w:numId w:val="8"/>
        </w:numPr>
        <w:jc w:val="left"/>
        <w:rPr>
          <w:rFonts w:eastAsia="Arial" w:cs="Arial"/>
          <w:b/>
          <w:bCs/>
        </w:rPr>
      </w:pPr>
      <w:r w:rsidRPr="36CEFCC5">
        <w:rPr>
          <w:rFonts w:eastAsia="Arial" w:cs="Arial"/>
          <w:b/>
          <w:bCs/>
        </w:rPr>
        <w:t>Operationele kosten te verlagen</w:t>
      </w:r>
    </w:p>
    <w:p w14:paraId="044A8CD1" w14:textId="625F2976" w:rsidR="1AD19B23" w:rsidRDefault="1AD19B23" w:rsidP="36CEFCC5">
      <w:pPr>
        <w:pStyle w:val="Lijstalinea"/>
        <w:numPr>
          <w:ilvl w:val="0"/>
          <w:numId w:val="8"/>
        </w:numPr>
        <w:jc w:val="left"/>
        <w:rPr>
          <w:rFonts w:eastAsia="Arial" w:cs="Arial"/>
          <w:b/>
          <w:bCs/>
        </w:rPr>
      </w:pPr>
      <w:r w:rsidRPr="36CEFCC5">
        <w:rPr>
          <w:rFonts w:eastAsia="Arial" w:cs="Arial"/>
          <w:b/>
          <w:bCs/>
        </w:rPr>
        <w:t>De algehele klanttevredenheid te verhogen</w:t>
      </w:r>
    </w:p>
    <w:p w14:paraId="7405A3FE" w14:textId="4C4DEB0B" w:rsidR="1AD19B23" w:rsidRDefault="1AD19B23" w:rsidP="36CEFCC5">
      <w:pPr>
        <w:spacing w:before="240" w:after="240"/>
        <w:jc w:val="left"/>
      </w:pPr>
      <w:r w:rsidRPr="36CEFCC5">
        <w:rPr>
          <w:rFonts w:eastAsia="Arial" w:cs="Arial"/>
          <w:b/>
          <w:bCs/>
        </w:rPr>
        <w:t>Vraag aan de leverancier:</w:t>
      </w:r>
    </w:p>
    <w:p w14:paraId="0328AD6B" w14:textId="710C80F2" w:rsidR="1AD19B23" w:rsidRDefault="1AD19B23" w:rsidP="36CEFCC5">
      <w:pPr>
        <w:spacing w:before="240" w:after="240"/>
        <w:jc w:val="left"/>
      </w:pPr>
      <w:r w:rsidRPr="36CEFCC5">
        <w:rPr>
          <w:rFonts w:eastAsia="Arial" w:cs="Arial"/>
          <w:i/>
          <w:iCs/>
        </w:rPr>
        <w:t>Welke aanvullende standaard changes kunt u implementeren die passen binnen deze dienstverlening? Hoe kunt u bijdragen aan het verder standaardiseren en automatiseren van terugkerende werkzaamheden om zo een snellere en efficiëntere afhandeling te garanderen?</w:t>
      </w:r>
    </w:p>
    <w:p w14:paraId="68367CDC" w14:textId="36C86DCE" w:rsidR="1AD19B23" w:rsidRDefault="1AD19B23" w:rsidP="36CEFCC5">
      <w:pPr>
        <w:spacing w:before="240" w:after="240"/>
        <w:jc w:val="left"/>
      </w:pPr>
      <w:r w:rsidRPr="36CEFCC5">
        <w:rPr>
          <w:rFonts w:eastAsia="Arial" w:cs="Arial"/>
        </w:rPr>
        <w:t>Wij kijken uit naar uw suggesties en bespreken graag hoe deze in de bestaande SLA-afspraken kunnen worden geïntegreerd.</w:t>
      </w:r>
    </w:p>
    <w:p w14:paraId="2E8DCDC0" w14:textId="7ADB1A38" w:rsidR="36CEFCC5" w:rsidRDefault="36CEFCC5" w:rsidP="36CEFCC5">
      <w:pPr>
        <w:jc w:val="left"/>
      </w:pPr>
    </w:p>
    <w:p w14:paraId="14AC9068" w14:textId="609267C7" w:rsidR="00FE68CF" w:rsidRDefault="00964B9E" w:rsidP="00EC22D2">
      <w:pPr>
        <w:pStyle w:val="Kop3"/>
      </w:pPr>
      <w:bookmarkStart w:id="84" w:name="_Toc1124028544"/>
      <w:r>
        <w:t xml:space="preserve">Major </w:t>
      </w:r>
      <w:r w:rsidR="00FE68CF">
        <w:t>Change</w:t>
      </w:r>
      <w:bookmarkEnd w:id="84"/>
      <w:r w:rsidR="00FE68CF">
        <w:t xml:space="preserve"> </w:t>
      </w:r>
      <w:bookmarkEnd w:id="72"/>
      <w:bookmarkEnd w:id="73"/>
      <w:bookmarkEnd w:id="74"/>
      <w:bookmarkEnd w:id="75"/>
      <w:bookmarkEnd w:id="82"/>
    </w:p>
    <w:p w14:paraId="362C570F" w14:textId="5742FBC8" w:rsidR="00604B75" w:rsidRDefault="00604B75" w:rsidP="00604B75">
      <w:r>
        <w:t>We onderscheiden drie categorieën Non-standard Changes</w:t>
      </w:r>
      <w:r w:rsidR="0015767F">
        <w:t xml:space="preserve"> (Major Change)</w:t>
      </w:r>
      <w:r>
        <w:t>:</w:t>
      </w:r>
    </w:p>
    <w:p w14:paraId="52093900" w14:textId="77777777" w:rsidR="00674505" w:rsidRDefault="00674505" w:rsidP="00604B75"/>
    <w:tbl>
      <w:tblPr>
        <w:tblStyle w:val="Portfolio"/>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20" w:firstRow="1" w:lastRow="0" w:firstColumn="0" w:lastColumn="0" w:noHBand="0" w:noVBand="0"/>
      </w:tblPr>
      <w:tblGrid>
        <w:gridCol w:w="3994"/>
        <w:gridCol w:w="5929"/>
      </w:tblGrid>
      <w:tr w:rsidR="00674505" w:rsidRPr="00ED595C" w14:paraId="5951AB0D" w14:textId="77777777" w:rsidTr="0093056E">
        <w:trPr>
          <w:cnfStyle w:val="100000000000" w:firstRow="1" w:lastRow="0" w:firstColumn="0" w:lastColumn="0" w:oddVBand="0" w:evenVBand="0" w:oddHBand="0" w:evenHBand="0" w:firstRowFirstColumn="0" w:firstRowLastColumn="0" w:lastRowFirstColumn="0" w:lastRowLastColumn="0"/>
        </w:trPr>
        <w:tc>
          <w:tcPr>
            <w:tcW w:w="399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text2" w:themeFillTint="66"/>
          </w:tcPr>
          <w:p w14:paraId="5E56A5C3" w14:textId="39E096F7" w:rsidR="00674505" w:rsidRPr="00ED595C" w:rsidRDefault="00674505" w:rsidP="00BE3DCA">
            <w:pPr>
              <w:widowControl w:val="0"/>
              <w:autoSpaceDE w:val="0"/>
              <w:autoSpaceDN w:val="0"/>
              <w:adjustRightInd w:val="0"/>
              <w:rPr>
                <w:rFonts w:cs="Arial"/>
                <w:b w:val="0"/>
                <w:bCs/>
              </w:rPr>
            </w:pPr>
            <w:r>
              <w:rPr>
                <w:rFonts w:cs="Arial"/>
                <w:bCs/>
              </w:rPr>
              <w:t>Type Change</w:t>
            </w:r>
          </w:p>
        </w:tc>
        <w:tc>
          <w:tcPr>
            <w:tcW w:w="592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text2" w:themeFillTint="66"/>
          </w:tcPr>
          <w:p w14:paraId="3D222014" w14:textId="0364EDF3" w:rsidR="00674505" w:rsidRPr="00ED595C" w:rsidRDefault="00674505" w:rsidP="00BE3DCA">
            <w:pPr>
              <w:widowControl w:val="0"/>
              <w:autoSpaceDE w:val="0"/>
              <w:autoSpaceDN w:val="0"/>
              <w:adjustRightInd w:val="0"/>
              <w:rPr>
                <w:rFonts w:cs="Arial"/>
                <w:b w:val="0"/>
                <w:bCs/>
              </w:rPr>
            </w:pPr>
            <w:r w:rsidRPr="00674505">
              <w:rPr>
                <w:rFonts w:cs="Arial"/>
                <w:bCs/>
              </w:rPr>
              <w:t>Geschatte inspanning betreffende afhandeling</w:t>
            </w:r>
          </w:p>
        </w:tc>
      </w:tr>
      <w:tr w:rsidR="0093056E" w:rsidRPr="00BC58D0" w14:paraId="10413EC8" w14:textId="77777777" w:rsidTr="0093056E">
        <w:trPr>
          <w:cnfStyle w:val="000000100000" w:firstRow="0" w:lastRow="0" w:firstColumn="0" w:lastColumn="0" w:oddVBand="0" w:evenVBand="0" w:oddHBand="1" w:evenHBand="0" w:firstRowFirstColumn="0" w:firstRowLastColumn="0" w:lastRowFirstColumn="0" w:lastRowLastColumn="0"/>
        </w:trPr>
        <w:tc>
          <w:tcPr>
            <w:tcW w:w="3994" w:type="dxa"/>
            <w:shd w:val="clear" w:color="auto" w:fill="FFFFFF" w:themeFill="background1"/>
            <w:vAlign w:val="top"/>
          </w:tcPr>
          <w:p w14:paraId="2D1BFAD9" w14:textId="63662239" w:rsidR="00674505" w:rsidRPr="001F49CE" w:rsidRDefault="00674505" w:rsidP="00BE3DCA">
            <w:pPr>
              <w:widowControl w:val="0"/>
              <w:autoSpaceDE w:val="0"/>
              <w:autoSpaceDN w:val="0"/>
              <w:adjustRightInd w:val="0"/>
              <w:rPr>
                <w:rFonts w:cs="Arial"/>
                <w:szCs w:val="16"/>
                <w:lang w:val="en-US"/>
              </w:rPr>
            </w:pPr>
            <w:r w:rsidRPr="00433B55">
              <w:t xml:space="preserve">RFC - </w:t>
            </w:r>
            <w:r w:rsidR="00BC25CB">
              <w:t>Standaard</w:t>
            </w:r>
          </w:p>
        </w:tc>
        <w:tc>
          <w:tcPr>
            <w:tcW w:w="5929" w:type="dxa"/>
            <w:shd w:val="clear" w:color="auto" w:fill="FFFFFF" w:themeFill="background1"/>
            <w:vAlign w:val="top"/>
          </w:tcPr>
          <w:p w14:paraId="25732A9B" w14:textId="48C2ECCD" w:rsidR="00674505" w:rsidRPr="001F49CE" w:rsidRDefault="00674505" w:rsidP="00BE3DCA">
            <w:pPr>
              <w:widowControl w:val="0"/>
              <w:autoSpaceDE w:val="0"/>
              <w:autoSpaceDN w:val="0"/>
              <w:adjustRightInd w:val="0"/>
              <w:rPr>
                <w:rFonts w:cs="Arial"/>
                <w:szCs w:val="16"/>
              </w:rPr>
            </w:pPr>
            <w:r w:rsidRPr="00433B55">
              <w:t xml:space="preserve">Maximaal  </w:t>
            </w:r>
            <w:r w:rsidR="00C542F4">
              <w:t>5 werkdagen</w:t>
            </w:r>
          </w:p>
        </w:tc>
      </w:tr>
      <w:tr w:rsidR="0093056E" w:rsidRPr="00BC58D0" w14:paraId="5369BC9B" w14:textId="77777777" w:rsidTr="0093056E">
        <w:trPr>
          <w:cnfStyle w:val="000000010000" w:firstRow="0" w:lastRow="0" w:firstColumn="0" w:lastColumn="0" w:oddVBand="0" w:evenVBand="0" w:oddHBand="0" w:evenHBand="1" w:firstRowFirstColumn="0" w:firstRowLastColumn="0" w:lastRowFirstColumn="0" w:lastRowLastColumn="0"/>
        </w:trPr>
        <w:tc>
          <w:tcPr>
            <w:tcW w:w="399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vAlign w:val="top"/>
          </w:tcPr>
          <w:p w14:paraId="32122E89" w14:textId="2007C674" w:rsidR="00674505" w:rsidRPr="001F49CE" w:rsidRDefault="00674505" w:rsidP="00BE3DCA">
            <w:pPr>
              <w:widowControl w:val="0"/>
              <w:autoSpaceDE w:val="0"/>
              <w:autoSpaceDN w:val="0"/>
              <w:adjustRightInd w:val="0"/>
              <w:rPr>
                <w:rFonts w:cs="Arial"/>
                <w:szCs w:val="16"/>
                <w:lang w:val="en-US"/>
              </w:rPr>
            </w:pPr>
            <w:r w:rsidRPr="00433B55">
              <w:t xml:space="preserve">RFC </w:t>
            </w:r>
            <w:r w:rsidR="00BC25CB">
              <w:t>–</w:t>
            </w:r>
            <w:r w:rsidRPr="00433B55">
              <w:t xml:space="preserve"> </w:t>
            </w:r>
            <w:r w:rsidR="00BC25CB">
              <w:t>Niet standaard</w:t>
            </w:r>
          </w:p>
        </w:tc>
        <w:tc>
          <w:tcPr>
            <w:tcW w:w="592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vAlign w:val="top"/>
          </w:tcPr>
          <w:p w14:paraId="7E901A3A" w14:textId="5A0E12A3" w:rsidR="00674505" w:rsidRPr="001F49CE" w:rsidRDefault="00C542F4" w:rsidP="00BE3DCA">
            <w:pPr>
              <w:widowControl w:val="0"/>
              <w:autoSpaceDE w:val="0"/>
              <w:autoSpaceDN w:val="0"/>
              <w:adjustRightInd w:val="0"/>
              <w:rPr>
                <w:rFonts w:cs="Arial"/>
                <w:szCs w:val="16"/>
              </w:rPr>
            </w:pPr>
            <w:r>
              <w:t>Afhankelijk van impact van Change in overleg</w:t>
            </w:r>
          </w:p>
        </w:tc>
      </w:tr>
    </w:tbl>
    <w:p w14:paraId="1A7568B1" w14:textId="77777777" w:rsidR="00674505" w:rsidRDefault="00674505" w:rsidP="00674505">
      <w:pPr>
        <w:rPr>
          <w:u w:val="single"/>
        </w:rPr>
      </w:pPr>
    </w:p>
    <w:p w14:paraId="683603B8" w14:textId="0DD89018" w:rsidR="00EC22D2" w:rsidRPr="00EC22D2" w:rsidRDefault="00EC22D2">
      <w:pPr>
        <w:jc w:val="left"/>
        <w:rPr>
          <w:rFonts w:cs="Arial"/>
          <w:b/>
          <w:bCs/>
          <w:color w:val="009900"/>
          <w:kern w:val="2"/>
          <w:sz w:val="24"/>
          <w:szCs w:val="24"/>
          <w:highlight w:val="yellow"/>
        </w:rPr>
      </w:pPr>
    </w:p>
    <w:p w14:paraId="4CE67808" w14:textId="26D2222D" w:rsidR="00FE68CF" w:rsidRPr="00ED0953" w:rsidRDefault="009C4722" w:rsidP="0026424A">
      <w:pPr>
        <w:pStyle w:val="Kop2"/>
      </w:pPr>
      <w:bookmarkStart w:id="85" w:name="_Toc368989346"/>
      <w:bookmarkStart w:id="86" w:name="_Toc1317833552"/>
      <w:bookmarkStart w:id="87" w:name="_Toc347238284"/>
      <w:r>
        <w:t xml:space="preserve">Overeengekomen </w:t>
      </w:r>
      <w:bookmarkEnd w:id="85"/>
      <w:r w:rsidR="00EF59B1">
        <w:t>dienstenniveau</w:t>
      </w:r>
      <w:bookmarkEnd w:id="86"/>
    </w:p>
    <w:p w14:paraId="009F4200" w14:textId="712F6DF6" w:rsidR="00EF59B1" w:rsidRPr="00EF59B1" w:rsidRDefault="00C92470" w:rsidP="00EF59B1">
      <w:pPr>
        <w:jc w:val="left"/>
        <w:rPr>
          <w:rFonts w:cs="Arial"/>
          <w:szCs w:val="24"/>
        </w:rPr>
      </w:pPr>
      <w:r>
        <w:rPr>
          <w:rFonts w:cs="Arial"/>
          <w:szCs w:val="24"/>
        </w:rPr>
        <w:t>Gemeente Urk</w:t>
      </w:r>
      <w:r w:rsidR="00DD7B9D" w:rsidRPr="00ED0953">
        <w:rPr>
          <w:rFonts w:cs="Arial"/>
          <w:szCs w:val="24"/>
        </w:rPr>
        <w:t xml:space="preserve"> heeft </w:t>
      </w:r>
      <w:r w:rsidR="00613BB3">
        <w:rPr>
          <w:rFonts w:cs="Arial"/>
          <w:szCs w:val="24"/>
        </w:rPr>
        <w:t xml:space="preserve">voor de </w:t>
      </w:r>
      <w:r w:rsidR="00BF729C">
        <w:rPr>
          <w:rFonts w:cs="Arial"/>
          <w:szCs w:val="24"/>
        </w:rPr>
        <w:t xml:space="preserve">dienstverlening van team </w:t>
      </w:r>
      <w:r w:rsidR="00912BD8">
        <w:rPr>
          <w:rFonts w:cs="Arial"/>
          <w:szCs w:val="24"/>
        </w:rPr>
        <w:t>I</w:t>
      </w:r>
      <w:r w:rsidR="00BF729C">
        <w:rPr>
          <w:rFonts w:cs="Arial"/>
          <w:szCs w:val="24"/>
        </w:rPr>
        <w:t>nform</w:t>
      </w:r>
      <w:r w:rsidR="00912BD8">
        <w:rPr>
          <w:rFonts w:cs="Arial"/>
          <w:szCs w:val="24"/>
        </w:rPr>
        <w:t xml:space="preserve">atie de in dit document benoemde dienstverlening vastgesteld. </w:t>
      </w:r>
      <w:r w:rsidR="00EF59B1">
        <w:t xml:space="preserve">Hierbij hoort het Service </w:t>
      </w:r>
      <w:proofErr w:type="spellStart"/>
      <w:r w:rsidR="00EF59B1">
        <w:t>Window</w:t>
      </w:r>
      <w:proofErr w:type="spellEnd"/>
      <w:r w:rsidR="00EF59B1">
        <w:t xml:space="preserve"> “Werkdagen”</w:t>
      </w:r>
      <w:bookmarkEnd w:id="47"/>
      <w:bookmarkEnd w:id="48"/>
      <w:bookmarkEnd w:id="49"/>
      <w:bookmarkEnd w:id="50"/>
      <w:bookmarkEnd w:id="51"/>
      <w:bookmarkEnd w:id="87"/>
      <w:r w:rsidR="00EF59B1">
        <w:t>.</w:t>
      </w:r>
      <w:r w:rsidR="00912BD8">
        <w:t xml:space="preserve"> In de </w:t>
      </w:r>
      <w:r w:rsidR="00DD4CFC">
        <w:t>bijlage</w:t>
      </w:r>
      <w:r w:rsidR="00912BD8">
        <w:t xml:space="preserve"> word overige </w:t>
      </w:r>
      <w:r w:rsidR="00C44202">
        <w:t>dienstverlening niveaus benoemd en vastgesteld.</w:t>
      </w:r>
    </w:p>
    <w:p w14:paraId="12158557" w14:textId="2BFD7193" w:rsidR="001B39CD" w:rsidRDefault="001B39CD" w:rsidP="0026424A">
      <w:pPr>
        <w:pStyle w:val="Kop2"/>
      </w:pPr>
      <w:bookmarkStart w:id="88" w:name="_Toc311863498"/>
      <w:proofErr w:type="spellStart"/>
      <w:r>
        <w:lastRenderedPageBreak/>
        <w:t>Governance</w:t>
      </w:r>
      <w:proofErr w:type="spellEnd"/>
      <w:r>
        <w:t xml:space="preserve"> en rapportage</w:t>
      </w:r>
      <w:bookmarkEnd w:id="88"/>
    </w:p>
    <w:p w14:paraId="6EFE472D" w14:textId="7ACF1E0F" w:rsidR="001B39CD" w:rsidRDefault="001B39CD" w:rsidP="001B39CD">
      <w:pPr>
        <w:jc w:val="left"/>
      </w:pPr>
      <w:r>
        <w:t xml:space="preserve">Het standaard Service Level Report (SLR) </w:t>
      </w:r>
      <w:r w:rsidR="004C7455">
        <w:t xml:space="preserve">heeft betrekking op </w:t>
      </w:r>
      <w:r>
        <w:t>de afgelopen periode. De</w:t>
      </w:r>
      <w:r w:rsidR="008C2774">
        <w:t>ze word</w:t>
      </w:r>
      <w:r w:rsidR="00756E1E">
        <w:t xml:space="preserve"> maandelijk</w:t>
      </w:r>
      <w:r w:rsidR="008C2774">
        <w:t xml:space="preserve">s behandelt. </w:t>
      </w:r>
      <w:r w:rsidR="00D37B3B">
        <w:t xml:space="preserve">Een SLR wordt binnen 10 werkdagen </w:t>
      </w:r>
      <w:r w:rsidR="004C7455">
        <w:t xml:space="preserve">na het aflopen van de periode </w:t>
      </w:r>
      <w:r w:rsidR="00D37B3B">
        <w:t>opgeleverd</w:t>
      </w:r>
      <w:r w:rsidR="006C570E">
        <w:t xml:space="preserve"> aan de gemeente Urk</w:t>
      </w:r>
      <w:r w:rsidR="00BC184B">
        <w:t>, dit betreft een rapportage verplichting.</w:t>
      </w:r>
    </w:p>
    <w:p w14:paraId="3A1CA15F" w14:textId="77777777" w:rsidR="00796513" w:rsidRDefault="00796513" w:rsidP="001B39CD">
      <w:pPr>
        <w:jc w:val="left"/>
      </w:pPr>
    </w:p>
    <w:p w14:paraId="0ADAED4D" w14:textId="42C3CA70" w:rsidR="00796513" w:rsidRDefault="00796513" w:rsidP="001B39CD">
      <w:pPr>
        <w:jc w:val="left"/>
      </w:pPr>
      <w:r>
        <w:t xml:space="preserve">De SLR zal de vastgestelde </w:t>
      </w:r>
      <w:r w:rsidR="00654341">
        <w:t xml:space="preserve">performance weergeven in samenhang met vastgestelde </w:t>
      </w:r>
      <w:proofErr w:type="spellStart"/>
      <w:r w:rsidR="00654341">
        <w:t>KPI’s</w:t>
      </w:r>
      <w:proofErr w:type="spellEnd"/>
      <w:r w:rsidR="00654341">
        <w:t>.</w:t>
      </w:r>
    </w:p>
    <w:p w14:paraId="38B961B4" w14:textId="77777777" w:rsidR="001B39CD" w:rsidRDefault="001B39CD" w:rsidP="001B39CD">
      <w:pPr>
        <w:jc w:val="left"/>
      </w:pPr>
    </w:p>
    <w:p w14:paraId="249C950B" w14:textId="42823E00" w:rsidR="001B39CD" w:rsidRPr="001B39CD" w:rsidRDefault="001B39CD" w:rsidP="001B39CD">
      <w:pPr>
        <w:jc w:val="left"/>
      </w:pPr>
      <w:r>
        <w:t xml:space="preserve">Conform de </w:t>
      </w:r>
      <w:proofErr w:type="spellStart"/>
      <w:r>
        <w:t>governance</w:t>
      </w:r>
      <w:proofErr w:type="spellEnd"/>
      <w:r>
        <w:t xml:space="preserve"> beschrijving in de Producten Diensten Catalogus </w:t>
      </w:r>
      <w:r w:rsidR="00770E1D">
        <w:t>plant de gemeente Urk een</w:t>
      </w:r>
      <w:r>
        <w:t xml:space="preserve"> overlegstructuur met </w:t>
      </w:r>
      <w:r w:rsidR="00770E1D">
        <w:t xml:space="preserve">de Leverancier </w:t>
      </w:r>
      <w:r>
        <w:t>op de verschillende niveaus</w:t>
      </w:r>
      <w:r w:rsidR="000B7AD7">
        <w:t>, zoals bovenstaand beschreven.</w:t>
      </w:r>
    </w:p>
    <w:p w14:paraId="1467A273" w14:textId="18033D75" w:rsidR="00717043" w:rsidRDefault="00717043" w:rsidP="0026424A">
      <w:pPr>
        <w:pStyle w:val="Kop2"/>
      </w:pPr>
      <w:bookmarkStart w:id="89" w:name="_Toc1805337031"/>
      <w:r>
        <w:t>Extra dienst</w:t>
      </w:r>
      <w:r w:rsidR="000D19F2">
        <w:t>en</w:t>
      </w:r>
      <w:bookmarkEnd w:id="89"/>
    </w:p>
    <w:p w14:paraId="4BF7A428" w14:textId="3EBE72F3" w:rsidR="00717043" w:rsidRDefault="00717043" w:rsidP="00717043">
      <w:r>
        <w:t xml:space="preserve">Op aanvraag </w:t>
      </w:r>
      <w:r w:rsidR="008E2491">
        <w:t>(indienen van</w:t>
      </w:r>
      <w:r>
        <w:t xml:space="preserve"> een </w:t>
      </w:r>
      <w:r w:rsidR="00796513">
        <w:t>niet standaard</w:t>
      </w:r>
      <w:r>
        <w:t xml:space="preserve"> </w:t>
      </w:r>
      <w:r w:rsidR="00796513">
        <w:t>wijziging</w:t>
      </w:r>
      <w:r w:rsidR="008E2491">
        <w:t xml:space="preserve"> in de </w:t>
      </w:r>
      <w:proofErr w:type="spellStart"/>
      <w:r w:rsidR="008E2491">
        <w:t>Self</w:t>
      </w:r>
      <w:proofErr w:type="spellEnd"/>
      <w:r w:rsidR="008E2491">
        <w:t xml:space="preserve"> Service Portal)</w:t>
      </w:r>
      <w:r w:rsidR="000D19F2">
        <w:t xml:space="preserve"> </w:t>
      </w:r>
      <w:r w:rsidR="008E2491">
        <w:t>of</w:t>
      </w:r>
      <w:r w:rsidR="000D19F2">
        <w:t xml:space="preserve"> in overleg met de Service Manager kunnen extra diensten aangevraagd worden. De volgende extra diensten kunnen worden geleverd:</w:t>
      </w:r>
    </w:p>
    <w:p w14:paraId="7AF84947" w14:textId="77777777" w:rsidR="009C4955" w:rsidRDefault="009C4955" w:rsidP="00717043"/>
    <w:tbl>
      <w:tblPr>
        <w:tblStyle w:val="Portfolio"/>
        <w:tblW w:w="2522" w:type="pct"/>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05"/>
      </w:tblGrid>
      <w:tr w:rsidR="00796513" w:rsidRPr="00ED0953" w14:paraId="38F0CA9B" w14:textId="77777777" w:rsidTr="00DC62FB">
        <w:trPr>
          <w:cnfStyle w:val="100000000000" w:firstRow="1" w:lastRow="0" w:firstColumn="0" w:lastColumn="0" w:oddVBand="0" w:evenVBand="0" w:oddHBand="0" w:evenHBand="0" w:firstRowFirstColumn="0" w:firstRowLastColumn="0" w:lastRowFirstColumn="0" w:lastRowLastColumn="0"/>
        </w:trPr>
        <w:tc>
          <w:tcPr>
            <w:tcW w:w="5000"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FB5EA" w:themeFill="accent1" w:themeFillTint="66"/>
          </w:tcPr>
          <w:p w14:paraId="0AF7D912" w14:textId="78E5C146" w:rsidR="00796513" w:rsidRPr="004F5626" w:rsidRDefault="00796513" w:rsidP="00061C38">
            <w:pPr>
              <w:rPr>
                <w:i/>
                <w:lang w:val="en-US"/>
              </w:rPr>
            </w:pPr>
            <w:r>
              <w:rPr>
                <w:lang w:val="en-US"/>
              </w:rPr>
              <w:t xml:space="preserve">Extra </w:t>
            </w:r>
            <w:proofErr w:type="spellStart"/>
            <w:r>
              <w:rPr>
                <w:lang w:val="en-US"/>
              </w:rPr>
              <w:t>dienst</w:t>
            </w:r>
            <w:proofErr w:type="spellEnd"/>
          </w:p>
        </w:tc>
      </w:tr>
      <w:tr w:rsidR="00796513" w:rsidRPr="00ED0953" w14:paraId="33B3E47C" w14:textId="77777777" w:rsidTr="00DC62FB">
        <w:trPr>
          <w:cnfStyle w:val="000000100000" w:firstRow="0" w:lastRow="0" w:firstColumn="0" w:lastColumn="0" w:oddVBand="0" w:evenVBand="0" w:oddHBand="1" w:evenHBand="0" w:firstRowFirstColumn="0" w:firstRowLastColumn="0" w:lastRowFirstColumn="0" w:lastRowLastColumn="0"/>
        </w:trPr>
        <w:tc>
          <w:tcPr>
            <w:tcW w:w="5000" w:type="pct"/>
            <w:shd w:val="clear" w:color="auto" w:fill="auto"/>
          </w:tcPr>
          <w:p w14:paraId="02E61B04" w14:textId="62076033" w:rsidR="00796513" w:rsidRPr="00ED0953" w:rsidRDefault="00796513" w:rsidP="00B13211">
            <w:pPr>
              <w:spacing w:line="276" w:lineRule="auto"/>
              <w:rPr>
                <w:rFonts w:cs="Arial"/>
                <w:bCs/>
                <w:color w:val="000000"/>
                <w:szCs w:val="16"/>
              </w:rPr>
            </w:pPr>
            <w:r>
              <w:t xml:space="preserve">Projecten </w:t>
            </w:r>
          </w:p>
        </w:tc>
      </w:tr>
      <w:tr w:rsidR="00796513" w:rsidRPr="00ED0953" w14:paraId="0E7998AB" w14:textId="77777777" w:rsidTr="00DC62FB">
        <w:trPr>
          <w:cnfStyle w:val="000000010000" w:firstRow="0" w:lastRow="0" w:firstColumn="0" w:lastColumn="0" w:oddVBand="0" w:evenVBand="0" w:oddHBand="0" w:evenHBand="1" w:firstRowFirstColumn="0" w:firstRowLastColumn="0" w:lastRowFirstColumn="0" w:lastRowLastColumn="0"/>
        </w:trPr>
        <w:tc>
          <w:tcPr>
            <w:tcW w:w="5000"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2800912" w14:textId="0D69D9DD" w:rsidR="00796513" w:rsidRDefault="00796513" w:rsidP="00B13211">
            <w:pPr>
              <w:spacing w:line="276" w:lineRule="auto"/>
            </w:pPr>
            <w:r>
              <w:t xml:space="preserve">Projectondersteuning </w:t>
            </w:r>
          </w:p>
        </w:tc>
      </w:tr>
      <w:tr w:rsidR="00796513" w:rsidRPr="00ED0953" w14:paraId="11161035" w14:textId="77777777" w:rsidTr="00DC62FB">
        <w:trPr>
          <w:cnfStyle w:val="000000100000" w:firstRow="0" w:lastRow="0" w:firstColumn="0" w:lastColumn="0" w:oddVBand="0" w:evenVBand="0" w:oddHBand="1" w:evenHBand="0" w:firstRowFirstColumn="0" w:firstRowLastColumn="0" w:lastRowFirstColumn="0" w:lastRowLastColumn="0"/>
        </w:trPr>
        <w:tc>
          <w:tcPr>
            <w:tcW w:w="5000" w:type="pct"/>
            <w:shd w:val="clear" w:color="auto" w:fill="auto"/>
          </w:tcPr>
          <w:p w14:paraId="6565B141" w14:textId="5A803E11" w:rsidR="00796513" w:rsidRDefault="00796513" w:rsidP="00061C38">
            <w:pPr>
              <w:spacing w:line="276" w:lineRule="auto"/>
            </w:pPr>
            <w:r>
              <w:t>Releases (nader af te stemmen in het tactisch overleg)</w:t>
            </w:r>
          </w:p>
        </w:tc>
      </w:tr>
      <w:tr w:rsidR="00796513" w:rsidRPr="00ED0953" w14:paraId="505B1812" w14:textId="77777777" w:rsidTr="00DC62FB">
        <w:trPr>
          <w:cnfStyle w:val="000000010000" w:firstRow="0" w:lastRow="0" w:firstColumn="0" w:lastColumn="0" w:oddVBand="0" w:evenVBand="0" w:oddHBand="0" w:evenHBand="1" w:firstRowFirstColumn="0" w:firstRowLastColumn="0" w:lastRowFirstColumn="0" w:lastRowLastColumn="0"/>
        </w:trPr>
        <w:tc>
          <w:tcPr>
            <w:tcW w:w="5000"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0C46702" w14:textId="4B0B6D5E" w:rsidR="00796513" w:rsidRDefault="00796513" w:rsidP="00061C38">
            <w:pPr>
              <w:spacing w:line="276" w:lineRule="auto"/>
            </w:pPr>
            <w:r>
              <w:t>Functioneel consultancy (advies)</w:t>
            </w:r>
          </w:p>
        </w:tc>
      </w:tr>
      <w:tr w:rsidR="00AD0F39" w:rsidRPr="00ED0953" w14:paraId="5A81B334" w14:textId="77777777" w:rsidTr="00DC62FB">
        <w:trPr>
          <w:cnfStyle w:val="000000100000" w:firstRow="0" w:lastRow="0" w:firstColumn="0" w:lastColumn="0" w:oddVBand="0" w:evenVBand="0" w:oddHBand="1" w:evenHBand="0" w:firstRowFirstColumn="0" w:firstRowLastColumn="0" w:lastRowFirstColumn="0" w:lastRowLastColumn="0"/>
        </w:trPr>
        <w:tc>
          <w:tcPr>
            <w:tcW w:w="5000" w:type="pct"/>
            <w:shd w:val="clear" w:color="auto" w:fill="auto"/>
          </w:tcPr>
          <w:p w14:paraId="55CAA751" w14:textId="77777777" w:rsidR="00AD0F39" w:rsidRDefault="00AD0F39" w:rsidP="00061C38">
            <w:pPr>
              <w:spacing w:line="276" w:lineRule="auto"/>
            </w:pPr>
          </w:p>
        </w:tc>
      </w:tr>
    </w:tbl>
    <w:p w14:paraId="285D4D71" w14:textId="7539144C" w:rsidR="00AD0F39" w:rsidRPr="00796513" w:rsidRDefault="00EC22D2">
      <w:pPr>
        <w:jc w:val="left"/>
      </w:pPr>
      <w:r>
        <w:br w:type="page"/>
      </w:r>
    </w:p>
    <w:p w14:paraId="2E2B79FA" w14:textId="5E0555CD" w:rsidR="00EC22D2" w:rsidRDefault="00EC22D2" w:rsidP="00EC22D2">
      <w:pPr>
        <w:pStyle w:val="Kop1"/>
        <w:jc w:val="left"/>
      </w:pPr>
      <w:bookmarkStart w:id="90" w:name="_Toc1378102874"/>
      <w:r>
        <w:lastRenderedPageBreak/>
        <w:t>Service verbetering</w:t>
      </w:r>
      <w:bookmarkEnd w:id="90"/>
    </w:p>
    <w:p w14:paraId="5305DB6C" w14:textId="3544CD70" w:rsidR="00EC22D2" w:rsidRPr="00EC22D2" w:rsidRDefault="00EC22D2" w:rsidP="00EC22D2">
      <w:pPr>
        <w:pStyle w:val="Kop2"/>
        <w:rPr>
          <w:rFonts w:eastAsia="MS Mincho"/>
        </w:rPr>
      </w:pPr>
      <w:bookmarkStart w:id="91" w:name="_Toc262118099"/>
      <w:r w:rsidRPr="36CEFCC5">
        <w:rPr>
          <w:rFonts w:eastAsia="MS Mincho"/>
        </w:rPr>
        <w:t>Keten van Levering</w:t>
      </w:r>
      <w:bookmarkEnd w:id="91"/>
    </w:p>
    <w:p w14:paraId="22BF9634" w14:textId="6D2BDAC7" w:rsidR="00EC22D2" w:rsidRPr="00EC22D2" w:rsidRDefault="00EC22D2" w:rsidP="00EC22D2">
      <w:pPr>
        <w:jc w:val="left"/>
        <w:rPr>
          <w:rFonts w:eastAsia="MS Mincho" w:cs="Arial"/>
        </w:rPr>
      </w:pPr>
      <w:r w:rsidRPr="00EC22D2">
        <w:rPr>
          <w:rFonts w:eastAsia="MS Mincho" w:cs="Arial"/>
        </w:rPr>
        <w:t xml:space="preserve">De dienstverlening </w:t>
      </w:r>
      <w:r w:rsidR="00654341">
        <w:rPr>
          <w:rFonts w:eastAsia="MS Mincho" w:cs="Arial"/>
        </w:rPr>
        <w:t>van team Informatie</w:t>
      </w:r>
      <w:r w:rsidRPr="00EC22D2">
        <w:rPr>
          <w:rFonts w:eastAsia="MS Mincho" w:cs="Arial"/>
        </w:rPr>
        <w:t xml:space="preserve"> maakt geregeld deel uit van een samenwerkingsverband met meerdere Leverancier</w:t>
      </w:r>
      <w:r w:rsidR="00654341">
        <w:rPr>
          <w:rFonts w:eastAsia="MS Mincho" w:cs="Arial"/>
        </w:rPr>
        <w:t>s</w:t>
      </w:r>
      <w:r w:rsidRPr="00EC22D2">
        <w:rPr>
          <w:rFonts w:eastAsia="MS Mincho" w:cs="Arial"/>
        </w:rPr>
        <w:t xml:space="preserve"> alsook met interne afdelingen van de </w:t>
      </w:r>
      <w:r w:rsidR="00654341">
        <w:rPr>
          <w:rFonts w:eastAsia="MS Mincho" w:cs="Arial"/>
        </w:rPr>
        <w:t>gemeente Urk</w:t>
      </w:r>
      <w:r w:rsidRPr="00EC22D2">
        <w:rPr>
          <w:rFonts w:eastAsia="MS Mincho" w:cs="Arial"/>
        </w:rPr>
        <w:t>. Deze keten van levering is</w:t>
      </w:r>
      <w:r w:rsidR="00654341">
        <w:rPr>
          <w:rFonts w:eastAsia="MS Mincho" w:cs="Arial"/>
        </w:rPr>
        <w:t xml:space="preserve"> een</w:t>
      </w:r>
      <w:r w:rsidRPr="00EC22D2">
        <w:rPr>
          <w:rFonts w:eastAsia="MS Mincho" w:cs="Arial"/>
        </w:rPr>
        <w:t xml:space="preserve"> direct onderdeel van deze Overeenkomst. </w:t>
      </w:r>
    </w:p>
    <w:p w14:paraId="2AF205CF" w14:textId="77777777" w:rsidR="00EC22D2" w:rsidRPr="00EC22D2" w:rsidRDefault="00EC22D2" w:rsidP="00EC22D2">
      <w:pPr>
        <w:jc w:val="left"/>
        <w:rPr>
          <w:rFonts w:eastAsia="MS Mincho" w:cs="Arial"/>
        </w:rPr>
      </w:pPr>
      <w:r w:rsidRPr="00EC22D2">
        <w:rPr>
          <w:rFonts w:eastAsia="MS Mincho" w:cs="Arial"/>
        </w:rPr>
        <w:tab/>
      </w:r>
    </w:p>
    <w:p w14:paraId="1BEF36E8" w14:textId="72E780DB" w:rsidR="00EC22D2" w:rsidRPr="00EC22D2" w:rsidRDefault="00EC22D2" w:rsidP="00EC22D2">
      <w:pPr>
        <w:jc w:val="left"/>
        <w:rPr>
          <w:rFonts w:eastAsia="MS Mincho" w:cs="Arial"/>
        </w:rPr>
      </w:pPr>
      <w:r w:rsidRPr="00EC22D2">
        <w:rPr>
          <w:rFonts w:eastAsia="MS Mincho" w:cs="Arial"/>
        </w:rPr>
        <w:t xml:space="preserve">Daarnaast is het de verwachting dat ook deze keten van levering een grote rol speelt bij de klanttevredenheid. </w:t>
      </w:r>
      <w:r w:rsidR="00192D4C">
        <w:rPr>
          <w:rFonts w:eastAsia="MS Mincho" w:cs="Arial"/>
        </w:rPr>
        <w:t>Team informatie</w:t>
      </w:r>
      <w:r w:rsidRPr="00EC22D2">
        <w:rPr>
          <w:rFonts w:eastAsia="MS Mincho" w:cs="Arial"/>
        </w:rPr>
        <w:t xml:space="preserve"> zal zich als vakbekwaam opdrachtnemer gedragen. </w:t>
      </w:r>
    </w:p>
    <w:p w14:paraId="431A12FC" w14:textId="0F6F7182" w:rsidR="00EC22D2" w:rsidRPr="00EC22D2" w:rsidRDefault="00EC22D2" w:rsidP="00EC22D2">
      <w:pPr>
        <w:pStyle w:val="Kop2"/>
        <w:rPr>
          <w:rFonts w:eastAsia="MS Mincho"/>
        </w:rPr>
      </w:pPr>
      <w:bookmarkStart w:id="92" w:name="_Toc1250134799"/>
      <w:r w:rsidRPr="36CEFCC5">
        <w:rPr>
          <w:rFonts w:eastAsia="MS Mincho"/>
        </w:rPr>
        <w:t>Kwaliteitsborging</w:t>
      </w:r>
      <w:bookmarkEnd w:id="92"/>
    </w:p>
    <w:p w14:paraId="5CF08E3D" w14:textId="6B47ED87" w:rsidR="00EC22D2" w:rsidRPr="00EC22D2" w:rsidRDefault="00EC22D2" w:rsidP="00EC22D2">
      <w:pPr>
        <w:jc w:val="left"/>
        <w:rPr>
          <w:rFonts w:eastAsia="MS Mincho" w:cs="Arial"/>
        </w:rPr>
      </w:pPr>
      <w:r w:rsidRPr="00EC22D2">
        <w:rPr>
          <w:rFonts w:eastAsia="MS Mincho" w:cs="Arial"/>
        </w:rPr>
        <w:t xml:space="preserve">Voor het waarborgen van de kwaliteit van de uit te voeren beheerdiensten en projectwerkzaamheden, wordt gebruik gemaakt van het standaard </w:t>
      </w:r>
      <w:r w:rsidR="001551A7">
        <w:rPr>
          <w:rFonts w:eastAsia="MS Mincho" w:cs="Arial"/>
        </w:rPr>
        <w:t xml:space="preserve">ITSM </w:t>
      </w:r>
      <w:r w:rsidR="00D571C8">
        <w:rPr>
          <w:rFonts w:eastAsia="MS Mincho" w:cs="Arial"/>
        </w:rPr>
        <w:t>applicatie (</w:t>
      </w:r>
      <w:proofErr w:type="spellStart"/>
      <w:r w:rsidR="00D571C8">
        <w:rPr>
          <w:rFonts w:eastAsia="MS Mincho" w:cs="Arial"/>
        </w:rPr>
        <w:t>Topdesk</w:t>
      </w:r>
      <w:proofErr w:type="spellEnd"/>
      <w:r w:rsidR="00D571C8">
        <w:rPr>
          <w:rFonts w:eastAsia="MS Mincho" w:cs="Arial"/>
        </w:rPr>
        <w:t>)</w:t>
      </w:r>
      <w:r w:rsidRPr="00EC22D2">
        <w:rPr>
          <w:rFonts w:eastAsia="MS Mincho" w:cs="Arial"/>
        </w:rPr>
        <w:t xml:space="preserve"> dat de </w:t>
      </w:r>
      <w:r w:rsidR="001551A7">
        <w:rPr>
          <w:rFonts w:eastAsia="MS Mincho" w:cs="Arial"/>
        </w:rPr>
        <w:t>team Informatie</w:t>
      </w:r>
      <w:r w:rsidRPr="00EC22D2">
        <w:rPr>
          <w:rFonts w:eastAsia="MS Mincho" w:cs="Arial"/>
        </w:rPr>
        <w:t xml:space="preserve"> hanteert voor al haar </w:t>
      </w:r>
      <w:r w:rsidR="00D571C8">
        <w:rPr>
          <w:rFonts w:eastAsia="MS Mincho" w:cs="Arial"/>
        </w:rPr>
        <w:t>processen</w:t>
      </w:r>
      <w:r w:rsidRPr="00EC22D2">
        <w:rPr>
          <w:rFonts w:eastAsia="MS Mincho" w:cs="Arial"/>
        </w:rPr>
        <w:t xml:space="preserve">. De uiteindelijke inrichting van </w:t>
      </w:r>
      <w:r w:rsidR="00D571C8">
        <w:rPr>
          <w:rFonts w:eastAsia="MS Mincho" w:cs="Arial"/>
        </w:rPr>
        <w:t>de ITSM applicatie</w:t>
      </w:r>
      <w:r w:rsidRPr="00EC22D2">
        <w:rPr>
          <w:rFonts w:eastAsia="MS Mincho" w:cs="Arial"/>
        </w:rPr>
        <w:t xml:space="preserve"> wordt afgestemd op de werkwijze </w:t>
      </w:r>
      <w:r w:rsidR="001B225D">
        <w:rPr>
          <w:rFonts w:eastAsia="MS Mincho" w:cs="Arial"/>
        </w:rPr>
        <w:t xml:space="preserve">die gebruikt word binnen gemeente Urk. In deze applicatie </w:t>
      </w:r>
      <w:r w:rsidR="00E075C6">
        <w:rPr>
          <w:rFonts w:eastAsia="MS Mincho" w:cs="Arial"/>
        </w:rPr>
        <w:t>zit o.a. onze CMDB, PDC en worden alle storingen en wijzigingen afgehandeld.</w:t>
      </w:r>
    </w:p>
    <w:p w14:paraId="138DA0E4" w14:textId="77777777" w:rsidR="00EC22D2" w:rsidRPr="00EC22D2" w:rsidRDefault="00EC22D2" w:rsidP="00EC22D2">
      <w:pPr>
        <w:pStyle w:val="Kop3"/>
        <w:rPr>
          <w:rFonts w:eastAsia="MS Mincho"/>
        </w:rPr>
      </w:pPr>
      <w:bookmarkStart w:id="93" w:name="_Toc1749153795"/>
      <w:r w:rsidRPr="36CEFCC5">
        <w:rPr>
          <w:rFonts w:eastAsia="MS Mincho"/>
        </w:rPr>
        <w:t>Aanpak en werkwijze</w:t>
      </w:r>
      <w:bookmarkEnd w:id="93"/>
    </w:p>
    <w:p w14:paraId="3B61FF6E" w14:textId="010F79CE" w:rsidR="00EC22D2" w:rsidRPr="00EC22D2" w:rsidRDefault="00EC22D2" w:rsidP="00EC22D2">
      <w:pPr>
        <w:jc w:val="left"/>
        <w:rPr>
          <w:rFonts w:eastAsia="MS Mincho" w:cs="Arial"/>
        </w:rPr>
      </w:pPr>
      <w:r w:rsidRPr="00EC22D2">
        <w:rPr>
          <w:rFonts w:eastAsia="MS Mincho" w:cs="Arial"/>
        </w:rPr>
        <w:t xml:space="preserve">Voor het uitvoeren van grote projecten en/of grotere changes wordt de projectaanpak afgestemd op de scope en de te implementeren </w:t>
      </w:r>
      <w:r w:rsidR="005536F6">
        <w:rPr>
          <w:rFonts w:eastAsia="MS Mincho" w:cs="Arial"/>
        </w:rPr>
        <w:t>product of dienst</w:t>
      </w:r>
      <w:r w:rsidRPr="00EC22D2">
        <w:rPr>
          <w:rFonts w:eastAsia="MS Mincho" w:cs="Arial"/>
        </w:rPr>
        <w:t xml:space="preserve">. Dat kan bijvoorbeeld een iteratieve aanpak zijn of een uitgebreidere aanpak van blauwdruk tot en met nazorg. Een uitrol van bestaande functionaliteit naar een nieuwe entiteit binnen de organisatie van de </w:t>
      </w:r>
      <w:r w:rsidR="00015048">
        <w:rPr>
          <w:rFonts w:eastAsia="MS Mincho" w:cs="Arial"/>
        </w:rPr>
        <w:t>gemeente Urk</w:t>
      </w:r>
      <w:r w:rsidRPr="00EC22D2">
        <w:rPr>
          <w:rFonts w:eastAsia="MS Mincho" w:cs="Arial"/>
        </w:rPr>
        <w:t xml:space="preserve"> vraagt om weer een andere aanpak. Het afstemmen over de juiste aanpak is onderdeel van onze interne </w:t>
      </w:r>
      <w:r w:rsidR="00015048">
        <w:rPr>
          <w:rFonts w:eastAsia="MS Mincho" w:cs="Arial"/>
        </w:rPr>
        <w:t>processen</w:t>
      </w:r>
      <w:r w:rsidRPr="00EC22D2">
        <w:rPr>
          <w:rFonts w:eastAsia="MS Mincho" w:cs="Arial"/>
        </w:rPr>
        <w:t>.</w:t>
      </w:r>
    </w:p>
    <w:p w14:paraId="3990E612" w14:textId="77777777" w:rsidR="00EC22D2" w:rsidRPr="00EC22D2" w:rsidRDefault="00EC22D2" w:rsidP="00EC22D2">
      <w:pPr>
        <w:jc w:val="left"/>
        <w:rPr>
          <w:rFonts w:eastAsia="MS Mincho" w:cs="Arial"/>
        </w:rPr>
      </w:pPr>
    </w:p>
    <w:p w14:paraId="06D7027B" w14:textId="5DA1CD15" w:rsidR="00EC22D2" w:rsidRPr="00EC22D2" w:rsidRDefault="00EC22D2" w:rsidP="00EC22D2">
      <w:pPr>
        <w:jc w:val="left"/>
        <w:rPr>
          <w:rFonts w:eastAsia="MS Mincho" w:cs="Arial"/>
        </w:rPr>
      </w:pPr>
      <w:r w:rsidRPr="00EC22D2">
        <w:rPr>
          <w:rFonts w:eastAsia="MS Mincho" w:cs="Arial"/>
        </w:rPr>
        <w:t xml:space="preserve">Rondom elk beheergebied </w:t>
      </w:r>
      <w:r w:rsidR="00015048">
        <w:rPr>
          <w:rFonts w:eastAsia="MS Mincho" w:cs="Arial"/>
        </w:rPr>
        <w:t>heeft team informatie expertise in huis</w:t>
      </w:r>
      <w:r w:rsidRPr="00EC22D2">
        <w:rPr>
          <w:rFonts w:eastAsia="MS Mincho" w:cs="Arial"/>
        </w:rPr>
        <w:t xml:space="preserve">. </w:t>
      </w:r>
      <w:r w:rsidR="008424EB">
        <w:rPr>
          <w:rFonts w:eastAsia="MS Mincho" w:cs="Arial"/>
        </w:rPr>
        <w:t>Deze expertise zal actief en intensief beheer toepassen op alle omschreven oplossingen binnen onze</w:t>
      </w:r>
      <w:r w:rsidR="00BB3ADB">
        <w:rPr>
          <w:rFonts w:eastAsia="MS Mincho" w:cs="Arial"/>
        </w:rPr>
        <w:t xml:space="preserve"> PDC te beheren.</w:t>
      </w:r>
      <w:r w:rsidR="008424EB">
        <w:rPr>
          <w:rFonts w:eastAsia="MS Mincho" w:cs="Arial"/>
        </w:rPr>
        <w:t xml:space="preserve"> </w:t>
      </w:r>
    </w:p>
    <w:p w14:paraId="0186D62B" w14:textId="77777777" w:rsidR="00EC22D2" w:rsidRPr="00EC22D2" w:rsidRDefault="00EC22D2" w:rsidP="00EC22D2">
      <w:pPr>
        <w:jc w:val="left"/>
        <w:rPr>
          <w:rFonts w:eastAsia="MS Mincho" w:cs="Arial"/>
        </w:rPr>
      </w:pPr>
    </w:p>
    <w:p w14:paraId="2CD2ECEA" w14:textId="54F1AE01" w:rsidR="00EC22D2" w:rsidRPr="00EC22D2" w:rsidRDefault="00EC22D2" w:rsidP="00EC22D2">
      <w:pPr>
        <w:jc w:val="left"/>
        <w:rPr>
          <w:rFonts w:eastAsia="MS Mincho" w:cs="Arial"/>
        </w:rPr>
      </w:pPr>
      <w:r w:rsidRPr="00EC22D2">
        <w:rPr>
          <w:rFonts w:eastAsia="MS Mincho" w:cs="Arial"/>
        </w:rPr>
        <w:t xml:space="preserve">De belangrijkste kenmerken van de aanpak en werkwijze van </w:t>
      </w:r>
      <w:r w:rsidR="002349E3">
        <w:rPr>
          <w:rFonts w:eastAsia="MS Mincho" w:cs="Arial"/>
        </w:rPr>
        <w:t>team Informatie</w:t>
      </w:r>
      <w:r w:rsidRPr="00EC22D2">
        <w:rPr>
          <w:rFonts w:eastAsia="MS Mincho" w:cs="Arial"/>
        </w:rPr>
        <w:t xml:space="preserve"> zijn: </w:t>
      </w:r>
    </w:p>
    <w:p w14:paraId="32D796D1" w14:textId="3F07F1F3" w:rsidR="00EC22D2" w:rsidRPr="00EC22D2" w:rsidRDefault="00EC22D2" w:rsidP="00CC41A3">
      <w:pPr>
        <w:pStyle w:val="Lijstalinea"/>
        <w:numPr>
          <w:ilvl w:val="0"/>
          <w:numId w:val="20"/>
        </w:numPr>
        <w:jc w:val="left"/>
        <w:rPr>
          <w:rFonts w:eastAsia="MS Mincho" w:cs="Arial"/>
        </w:rPr>
      </w:pPr>
      <w:r w:rsidRPr="00EC22D2">
        <w:rPr>
          <w:rFonts w:eastAsia="MS Mincho" w:cs="Arial"/>
        </w:rPr>
        <w:t>kwalitatief hoogstaande dienstverlening door de inzet van ervaren en door gecertificeerde medewerkers;</w:t>
      </w:r>
    </w:p>
    <w:p w14:paraId="13C18BAF" w14:textId="3E035A8F" w:rsidR="00EC22D2" w:rsidRPr="00EC22D2" w:rsidRDefault="00EC22D2" w:rsidP="00CC41A3">
      <w:pPr>
        <w:pStyle w:val="Lijstalinea"/>
        <w:numPr>
          <w:ilvl w:val="0"/>
          <w:numId w:val="20"/>
        </w:numPr>
        <w:jc w:val="left"/>
        <w:rPr>
          <w:rFonts w:eastAsia="MS Mincho" w:cs="Arial"/>
        </w:rPr>
      </w:pPr>
      <w:r w:rsidRPr="00EC22D2">
        <w:rPr>
          <w:rFonts w:eastAsia="MS Mincho" w:cs="Arial"/>
        </w:rPr>
        <w:t>hanteren van een duidelijke aanpak en methode</w:t>
      </w:r>
      <w:r w:rsidR="002349E3">
        <w:rPr>
          <w:rFonts w:eastAsia="MS Mincho" w:cs="Arial"/>
        </w:rPr>
        <w:t xml:space="preserve"> (ITIL)</w:t>
      </w:r>
      <w:r w:rsidRPr="00EC22D2">
        <w:rPr>
          <w:rFonts w:eastAsia="MS Mincho" w:cs="Arial"/>
        </w:rPr>
        <w:t xml:space="preserve">, afgestemd op het type </w:t>
      </w:r>
      <w:r w:rsidR="002349E3">
        <w:rPr>
          <w:rFonts w:eastAsia="MS Mincho" w:cs="Arial"/>
        </w:rPr>
        <w:t>incident/wijziging</w:t>
      </w:r>
      <w:r w:rsidRPr="00EC22D2">
        <w:rPr>
          <w:rFonts w:eastAsia="MS Mincho" w:cs="Arial"/>
        </w:rPr>
        <w:t>/project;</w:t>
      </w:r>
    </w:p>
    <w:p w14:paraId="031879CE" w14:textId="5A44C666" w:rsidR="00EC22D2" w:rsidRPr="00EC22D2" w:rsidRDefault="00CB23C6" w:rsidP="00CC41A3">
      <w:pPr>
        <w:pStyle w:val="Lijstalinea"/>
        <w:numPr>
          <w:ilvl w:val="0"/>
          <w:numId w:val="20"/>
        </w:numPr>
        <w:jc w:val="left"/>
        <w:rPr>
          <w:rFonts w:eastAsia="MS Mincho" w:cs="Arial"/>
        </w:rPr>
      </w:pPr>
      <w:r>
        <w:rPr>
          <w:rFonts w:eastAsia="MS Mincho" w:cs="Arial"/>
        </w:rPr>
        <w:t xml:space="preserve">Actieve </w:t>
      </w:r>
      <w:r w:rsidR="00EC22D2" w:rsidRPr="00EC22D2">
        <w:rPr>
          <w:rFonts w:eastAsia="MS Mincho" w:cs="Arial"/>
        </w:rPr>
        <w:t xml:space="preserve">samenwerking met de </w:t>
      </w:r>
      <w:r>
        <w:rPr>
          <w:rFonts w:eastAsia="MS Mincho" w:cs="Arial"/>
        </w:rPr>
        <w:t>gebruiker/</w:t>
      </w:r>
      <w:r w:rsidR="00EC22D2" w:rsidRPr="00EC22D2">
        <w:rPr>
          <w:rFonts w:eastAsia="MS Mincho" w:cs="Arial"/>
        </w:rPr>
        <w:t>klant, waarbij gezamenlijk naar de optimale oplossingen wordt gestreefd;</w:t>
      </w:r>
    </w:p>
    <w:p w14:paraId="5D0578A9" w14:textId="7E4DA4C6" w:rsidR="00EC22D2" w:rsidRPr="00EC22D2" w:rsidRDefault="00CB23C6" w:rsidP="00CC41A3">
      <w:pPr>
        <w:pStyle w:val="Lijstalinea"/>
        <w:numPr>
          <w:ilvl w:val="0"/>
          <w:numId w:val="20"/>
        </w:numPr>
        <w:jc w:val="left"/>
        <w:rPr>
          <w:rFonts w:eastAsia="MS Mincho" w:cs="Arial"/>
        </w:rPr>
      </w:pPr>
      <w:r>
        <w:rPr>
          <w:rFonts w:eastAsia="MS Mincho" w:cs="Arial"/>
        </w:rPr>
        <w:t xml:space="preserve">Aandacht voor </w:t>
      </w:r>
      <w:r w:rsidR="00EC22D2" w:rsidRPr="00EC22D2">
        <w:rPr>
          <w:rFonts w:eastAsia="MS Mincho" w:cs="Arial"/>
        </w:rPr>
        <w:t>klanttevredenheid en innovatief vermogen;</w:t>
      </w:r>
    </w:p>
    <w:p w14:paraId="41FC1407" w14:textId="508F90FC" w:rsidR="00EC22D2" w:rsidRPr="00EC22D2" w:rsidRDefault="00EC22D2" w:rsidP="00CC41A3">
      <w:pPr>
        <w:pStyle w:val="Lijstalinea"/>
        <w:numPr>
          <w:ilvl w:val="0"/>
          <w:numId w:val="20"/>
        </w:numPr>
        <w:jc w:val="left"/>
        <w:rPr>
          <w:rFonts w:eastAsia="MS Mincho" w:cs="Arial"/>
        </w:rPr>
      </w:pPr>
      <w:r w:rsidRPr="00EC22D2">
        <w:rPr>
          <w:rFonts w:eastAsia="MS Mincho" w:cs="Arial"/>
        </w:rPr>
        <w:t>leveren van de afgesproken producten op de afgesproken tijdstippen en voor de afgesproken prijs.</w:t>
      </w:r>
    </w:p>
    <w:p w14:paraId="7E9928E1" w14:textId="77777777" w:rsidR="00EC22D2" w:rsidRPr="00EC22D2" w:rsidRDefault="00EC22D2" w:rsidP="00EC22D2">
      <w:pPr>
        <w:pStyle w:val="Kop3"/>
        <w:rPr>
          <w:rFonts w:eastAsia="MS Mincho"/>
        </w:rPr>
      </w:pPr>
      <w:bookmarkStart w:id="94" w:name="_Toc1056143450"/>
      <w:r w:rsidRPr="36CEFCC5">
        <w:rPr>
          <w:rFonts w:eastAsia="MS Mincho"/>
        </w:rPr>
        <w:t>Kennis en ervaring</w:t>
      </w:r>
      <w:bookmarkEnd w:id="94"/>
    </w:p>
    <w:p w14:paraId="54C245DC" w14:textId="6F697A20" w:rsidR="00EC22D2" w:rsidRPr="00EC22D2" w:rsidRDefault="00CB23C6" w:rsidP="00EC22D2">
      <w:pPr>
        <w:jc w:val="left"/>
        <w:rPr>
          <w:rFonts w:eastAsia="MS Mincho" w:cs="Arial"/>
        </w:rPr>
      </w:pPr>
      <w:r>
        <w:rPr>
          <w:rFonts w:eastAsia="MS Mincho" w:cs="Arial"/>
        </w:rPr>
        <w:t>Team Informatie</w:t>
      </w:r>
      <w:r w:rsidR="00EC22D2" w:rsidRPr="00EC22D2">
        <w:rPr>
          <w:rFonts w:eastAsia="MS Mincho" w:cs="Arial"/>
        </w:rPr>
        <w:t xml:space="preserve"> waarborgt op de volgende wijze de kwaliteit van de door haar geleverde diensten:</w:t>
      </w:r>
    </w:p>
    <w:p w14:paraId="3BFEE802" w14:textId="70F54627" w:rsidR="00EC22D2" w:rsidRPr="00EC22D2" w:rsidRDefault="000530DA" w:rsidP="00CC41A3">
      <w:pPr>
        <w:pStyle w:val="Lijstalinea"/>
        <w:numPr>
          <w:ilvl w:val="0"/>
          <w:numId w:val="21"/>
        </w:numPr>
        <w:jc w:val="left"/>
        <w:rPr>
          <w:rFonts w:eastAsia="MS Mincho" w:cs="Arial"/>
        </w:rPr>
      </w:pPr>
      <w:r>
        <w:rPr>
          <w:rFonts w:eastAsia="MS Mincho" w:cs="Arial"/>
        </w:rPr>
        <w:t>Opleiding/</w:t>
      </w:r>
      <w:r w:rsidR="00EC22D2" w:rsidRPr="00EC22D2">
        <w:rPr>
          <w:rFonts w:eastAsia="MS Mincho" w:cs="Arial"/>
        </w:rPr>
        <w:t>Certificeringbeleid;</w:t>
      </w:r>
    </w:p>
    <w:p w14:paraId="441C8353" w14:textId="5BE6470D" w:rsidR="00EC22D2" w:rsidRPr="00EC22D2" w:rsidRDefault="00EC22D2" w:rsidP="00CC41A3">
      <w:pPr>
        <w:pStyle w:val="Lijstalinea"/>
        <w:numPr>
          <w:ilvl w:val="0"/>
          <w:numId w:val="21"/>
        </w:numPr>
        <w:jc w:val="left"/>
        <w:rPr>
          <w:rFonts w:eastAsia="MS Mincho" w:cs="Arial"/>
        </w:rPr>
      </w:pPr>
      <w:r w:rsidRPr="00EC22D2">
        <w:rPr>
          <w:rFonts w:eastAsia="MS Mincho" w:cs="Arial"/>
        </w:rPr>
        <w:t>Kennismanagement;</w:t>
      </w:r>
    </w:p>
    <w:p w14:paraId="7A82C8B9" w14:textId="77777777" w:rsidR="00EC22D2" w:rsidRPr="00EC22D2" w:rsidRDefault="00EC22D2" w:rsidP="00EC22D2">
      <w:pPr>
        <w:jc w:val="left"/>
        <w:rPr>
          <w:rFonts w:eastAsia="MS Mincho" w:cs="Arial"/>
        </w:rPr>
      </w:pPr>
    </w:p>
    <w:p w14:paraId="7AF12819" w14:textId="53FE2B72" w:rsidR="00EC22D2" w:rsidRPr="00EC22D2" w:rsidRDefault="00EC22D2" w:rsidP="00EC22D2">
      <w:pPr>
        <w:jc w:val="left"/>
        <w:rPr>
          <w:rFonts w:eastAsia="MS Mincho" w:cs="Arial"/>
        </w:rPr>
      </w:pPr>
      <w:r w:rsidRPr="00EC22D2">
        <w:rPr>
          <w:rFonts w:eastAsia="MS Mincho" w:cs="Arial"/>
        </w:rPr>
        <w:t xml:space="preserve">Hieronder worden bovengenoemde aspecten van kennis en ervaring nader toegelicht. </w:t>
      </w:r>
    </w:p>
    <w:p w14:paraId="109C3D06" w14:textId="77777777" w:rsidR="00EC22D2" w:rsidRPr="00EC22D2" w:rsidRDefault="00EC22D2" w:rsidP="00EC22D2">
      <w:pPr>
        <w:pStyle w:val="Kop4"/>
        <w:rPr>
          <w:rFonts w:eastAsia="MS Mincho"/>
        </w:rPr>
      </w:pPr>
      <w:r w:rsidRPr="00EC22D2">
        <w:rPr>
          <w:rFonts w:eastAsia="MS Mincho"/>
        </w:rPr>
        <w:t>Certificeringbeleid</w:t>
      </w:r>
    </w:p>
    <w:p w14:paraId="54DDBEE8" w14:textId="5AFB6895" w:rsidR="00EC22D2" w:rsidRPr="00EC22D2" w:rsidRDefault="000C317A" w:rsidP="00EC22D2">
      <w:pPr>
        <w:jc w:val="left"/>
        <w:rPr>
          <w:rFonts w:eastAsia="MS Mincho" w:cs="Arial"/>
        </w:rPr>
      </w:pPr>
      <w:r>
        <w:rPr>
          <w:rFonts w:eastAsia="MS Mincho" w:cs="Arial"/>
        </w:rPr>
        <w:t xml:space="preserve">Team </w:t>
      </w:r>
      <w:r w:rsidR="00502A60">
        <w:rPr>
          <w:rFonts w:eastAsia="MS Mincho" w:cs="Arial"/>
        </w:rPr>
        <w:t>I</w:t>
      </w:r>
      <w:r>
        <w:rPr>
          <w:rFonts w:eastAsia="MS Mincho" w:cs="Arial"/>
        </w:rPr>
        <w:t>nformatie</w:t>
      </w:r>
      <w:r w:rsidR="00EC22D2" w:rsidRPr="00EC22D2">
        <w:rPr>
          <w:rFonts w:eastAsia="MS Mincho" w:cs="Arial"/>
        </w:rPr>
        <w:t xml:space="preserve"> streeft ernaar om al haar </w:t>
      </w:r>
      <w:r w:rsidR="00502A60">
        <w:rPr>
          <w:rFonts w:eastAsia="MS Mincho" w:cs="Arial"/>
        </w:rPr>
        <w:t>teamleden</w:t>
      </w:r>
      <w:r w:rsidR="00EC22D2" w:rsidRPr="00EC22D2">
        <w:rPr>
          <w:rFonts w:eastAsia="MS Mincho" w:cs="Arial"/>
        </w:rPr>
        <w:t xml:space="preserve"> </w:t>
      </w:r>
      <w:r w:rsidR="00502A60">
        <w:rPr>
          <w:rFonts w:eastAsia="MS Mincho" w:cs="Arial"/>
        </w:rPr>
        <w:t>op te leiden</w:t>
      </w:r>
      <w:r w:rsidR="006A2B57">
        <w:rPr>
          <w:rFonts w:eastAsia="MS Mincho" w:cs="Arial"/>
        </w:rPr>
        <w:t xml:space="preserve"> in de</w:t>
      </w:r>
      <w:r w:rsidR="00EC22D2" w:rsidRPr="00EC22D2">
        <w:rPr>
          <w:rFonts w:eastAsia="MS Mincho" w:cs="Arial"/>
        </w:rPr>
        <w:t xml:space="preserve"> Toegepaste software en methodieken met betrekking tot beheer en projecten. </w:t>
      </w:r>
      <w:r w:rsidR="006A2B57">
        <w:rPr>
          <w:rFonts w:eastAsia="MS Mincho" w:cs="Arial"/>
        </w:rPr>
        <w:t xml:space="preserve">Waar nodig zal </w:t>
      </w:r>
      <w:r w:rsidR="00EC22D2" w:rsidRPr="00EC22D2">
        <w:rPr>
          <w:rFonts w:eastAsia="MS Mincho" w:cs="Arial"/>
        </w:rPr>
        <w:t>certific</w:t>
      </w:r>
      <w:r w:rsidR="006A2B57">
        <w:rPr>
          <w:rFonts w:eastAsia="MS Mincho" w:cs="Arial"/>
        </w:rPr>
        <w:t xml:space="preserve">ering hiervoor </w:t>
      </w:r>
      <w:r w:rsidR="00D11020">
        <w:rPr>
          <w:rFonts w:eastAsia="MS Mincho" w:cs="Arial"/>
        </w:rPr>
        <w:t>behaald moeten worden.</w:t>
      </w:r>
    </w:p>
    <w:p w14:paraId="1BD37937" w14:textId="77777777" w:rsidR="00EC22D2" w:rsidRPr="00EC22D2" w:rsidRDefault="00EC22D2" w:rsidP="00EC22D2">
      <w:pPr>
        <w:pStyle w:val="Kop4"/>
        <w:rPr>
          <w:rFonts w:eastAsia="MS Mincho"/>
        </w:rPr>
      </w:pPr>
      <w:r w:rsidRPr="00EC22D2">
        <w:rPr>
          <w:rFonts w:eastAsia="MS Mincho"/>
        </w:rPr>
        <w:t>Kennismanagement</w:t>
      </w:r>
    </w:p>
    <w:p w14:paraId="52233708" w14:textId="1F2FA2EF" w:rsidR="00EC22D2" w:rsidRPr="00EC22D2" w:rsidRDefault="000530DA" w:rsidP="00EC22D2">
      <w:pPr>
        <w:jc w:val="left"/>
        <w:rPr>
          <w:rFonts w:eastAsia="MS Mincho" w:cs="Arial"/>
        </w:rPr>
      </w:pPr>
      <w:r>
        <w:rPr>
          <w:rFonts w:eastAsia="MS Mincho" w:cs="Arial"/>
        </w:rPr>
        <w:t>Team informatie besteed een aanzienlijke hoeveelheid tijd aan de inrichting van een goed kennis systeem</w:t>
      </w:r>
      <w:r w:rsidR="00431562">
        <w:rPr>
          <w:rFonts w:eastAsia="MS Mincho" w:cs="Arial"/>
        </w:rPr>
        <w:t>. Dit w</w:t>
      </w:r>
      <w:r w:rsidR="004725E9">
        <w:rPr>
          <w:rFonts w:eastAsia="MS Mincho" w:cs="Arial"/>
        </w:rPr>
        <w:t>o</w:t>
      </w:r>
      <w:r w:rsidR="00431562">
        <w:rPr>
          <w:rFonts w:eastAsia="MS Mincho" w:cs="Arial"/>
        </w:rPr>
        <w:t>rd</w:t>
      </w:r>
      <w:r w:rsidR="004725E9">
        <w:rPr>
          <w:rFonts w:eastAsia="MS Mincho" w:cs="Arial"/>
        </w:rPr>
        <w:t>t</w:t>
      </w:r>
      <w:r w:rsidR="00431562">
        <w:rPr>
          <w:rFonts w:eastAsia="MS Mincho" w:cs="Arial"/>
        </w:rPr>
        <w:t xml:space="preserve"> vastgelegd in onze ITSM tool zodat deze kennis breed verspreid word tot aan de eindgebruiker waar nodig.</w:t>
      </w:r>
      <w:r w:rsidR="007A4942">
        <w:rPr>
          <w:rFonts w:eastAsia="MS Mincho" w:cs="Arial"/>
        </w:rPr>
        <w:t xml:space="preserve"> </w:t>
      </w:r>
      <w:r w:rsidR="00F472B3">
        <w:rPr>
          <w:rFonts w:eastAsia="MS Mincho" w:cs="Arial"/>
        </w:rPr>
        <w:t xml:space="preserve">Op deze manier is de kennis van team informatie </w:t>
      </w:r>
      <w:r w:rsidR="00714B45">
        <w:rPr>
          <w:rFonts w:eastAsia="MS Mincho" w:cs="Arial"/>
        </w:rPr>
        <w:t xml:space="preserve">breed gedragen en </w:t>
      </w:r>
      <w:r w:rsidR="004725E9">
        <w:rPr>
          <w:rFonts w:eastAsia="MS Mincho" w:cs="Arial"/>
        </w:rPr>
        <w:t>geborgd</w:t>
      </w:r>
      <w:r w:rsidR="009E7485">
        <w:rPr>
          <w:rFonts w:eastAsia="MS Mincho" w:cs="Arial"/>
        </w:rPr>
        <w:t xml:space="preserve"> binnen onze processen.</w:t>
      </w:r>
      <w:r w:rsidR="00EC22D2" w:rsidRPr="00EC22D2">
        <w:rPr>
          <w:rFonts w:eastAsia="MS Mincho" w:cs="Arial"/>
        </w:rPr>
        <w:t xml:space="preserve"> Deze aanpak maakt dat </w:t>
      </w:r>
      <w:r w:rsidR="009E7485">
        <w:rPr>
          <w:rFonts w:eastAsia="MS Mincho" w:cs="Arial"/>
        </w:rPr>
        <w:t>team informatie</w:t>
      </w:r>
      <w:r w:rsidR="00EC22D2" w:rsidRPr="00EC22D2">
        <w:rPr>
          <w:rFonts w:eastAsia="MS Mincho" w:cs="Arial"/>
        </w:rPr>
        <w:t xml:space="preserve"> continuïteit en bereikbaarheid van opgedane kennis inzake de </w:t>
      </w:r>
      <w:r w:rsidR="009E7485">
        <w:rPr>
          <w:rFonts w:eastAsia="MS Mincho" w:cs="Arial"/>
        </w:rPr>
        <w:t>producten en diensten</w:t>
      </w:r>
      <w:r w:rsidR="00EC22D2" w:rsidRPr="00EC22D2">
        <w:rPr>
          <w:rFonts w:eastAsia="MS Mincho" w:cs="Arial"/>
        </w:rPr>
        <w:t xml:space="preserve"> van </w:t>
      </w:r>
      <w:r w:rsidR="009E7485">
        <w:rPr>
          <w:rFonts w:eastAsia="MS Mincho" w:cs="Arial"/>
        </w:rPr>
        <w:t>de gemeente Urk</w:t>
      </w:r>
      <w:r w:rsidR="00EC22D2" w:rsidRPr="00EC22D2">
        <w:rPr>
          <w:rFonts w:eastAsia="MS Mincho" w:cs="Arial"/>
        </w:rPr>
        <w:t xml:space="preserve"> kan leveren.</w:t>
      </w:r>
    </w:p>
    <w:p w14:paraId="54F343DC" w14:textId="0DB98B38" w:rsidR="00EC22D2" w:rsidRDefault="00EC22D2" w:rsidP="00EC22D2">
      <w:pPr>
        <w:pStyle w:val="Kop1"/>
      </w:pPr>
      <w:bookmarkStart w:id="95" w:name="_Toc1325536277"/>
      <w:r>
        <w:lastRenderedPageBreak/>
        <w:t>Uitgangspunten en verantwoordelijkheden</w:t>
      </w:r>
      <w:bookmarkEnd w:id="95"/>
    </w:p>
    <w:p w14:paraId="0C7C8F51" w14:textId="4BD27796" w:rsidR="00E4247D" w:rsidRDefault="009C4955" w:rsidP="0026424A">
      <w:pPr>
        <w:pStyle w:val="Kop2"/>
      </w:pPr>
      <w:bookmarkStart w:id="96" w:name="_Toc1292821821"/>
      <w:r>
        <w:t xml:space="preserve">Uitgangspunten </w:t>
      </w:r>
      <w:r w:rsidR="00357677">
        <w:t>W</w:t>
      </w:r>
      <w:r w:rsidR="00DE79D7">
        <w:t>ebbit</w:t>
      </w:r>
      <w:r w:rsidR="00357677">
        <w:t>21</w:t>
      </w:r>
      <w:bookmarkEnd w:id="96"/>
    </w:p>
    <w:p w14:paraId="3E9C10BA" w14:textId="77777777" w:rsidR="009C4955" w:rsidRPr="00DA4D75" w:rsidRDefault="009C4955" w:rsidP="00CC41A3">
      <w:pPr>
        <w:pStyle w:val="Lijstalinea"/>
        <w:numPr>
          <w:ilvl w:val="0"/>
          <w:numId w:val="19"/>
        </w:numPr>
        <w:rPr>
          <w:rFonts w:eastAsia="MS Mincho" w:cs="Arial"/>
        </w:rPr>
      </w:pPr>
      <w:r w:rsidRPr="002D7A93">
        <w:rPr>
          <w:rFonts w:eastAsia="MS Mincho" w:cs="Arial"/>
        </w:rPr>
        <w:t xml:space="preserve">Afgegeven </w:t>
      </w:r>
      <w:r>
        <w:rPr>
          <w:rFonts w:eastAsia="MS Mincho" w:cs="Arial"/>
        </w:rPr>
        <w:t>Serviceniveau</w:t>
      </w:r>
      <w:r w:rsidRPr="002D7A93">
        <w:rPr>
          <w:rFonts w:eastAsia="MS Mincho" w:cs="Arial"/>
        </w:rPr>
        <w:t>s zijn standaard alleen van toepassing op productie omgevingen. Over andere omgevingen kunnen separaat afspraken gemaakt worden.</w:t>
      </w:r>
    </w:p>
    <w:p w14:paraId="40885E1B" w14:textId="3A903311" w:rsidR="00C0119A" w:rsidRPr="00E4247D" w:rsidRDefault="00706FB5" w:rsidP="00CC41A3">
      <w:pPr>
        <w:pStyle w:val="Lijstalinea"/>
        <w:numPr>
          <w:ilvl w:val="0"/>
          <w:numId w:val="19"/>
        </w:numPr>
        <w:jc w:val="left"/>
      </w:pPr>
      <w:r>
        <w:rPr>
          <w:rFonts w:cs="Arial"/>
          <w:kern w:val="2"/>
        </w:rPr>
        <w:t>D</w:t>
      </w:r>
      <w:r w:rsidR="00E4247D" w:rsidRPr="00E4247D">
        <w:rPr>
          <w:rFonts w:cs="Arial"/>
          <w:kern w:val="2"/>
        </w:rPr>
        <w:t xml:space="preserve">e in deze SLA afgesproken Service Levels en overige </w:t>
      </w:r>
      <w:proofErr w:type="spellStart"/>
      <w:r w:rsidR="00E4247D" w:rsidRPr="00E4247D">
        <w:rPr>
          <w:rFonts w:cs="Arial"/>
          <w:kern w:val="2"/>
        </w:rPr>
        <w:t>Key</w:t>
      </w:r>
      <w:proofErr w:type="spellEnd"/>
      <w:r w:rsidR="00E4247D" w:rsidRPr="00E4247D">
        <w:rPr>
          <w:rFonts w:cs="Arial"/>
          <w:kern w:val="2"/>
        </w:rPr>
        <w:t xml:space="preserve"> Performance Indicators zijn niet van toepassing gedurende gepland onderhoud zoals vermeld in het Dossier Afspraken en Procedures en diens appendices.</w:t>
      </w:r>
    </w:p>
    <w:p w14:paraId="59ED4DE5" w14:textId="144D48E4" w:rsidR="00E4247D" w:rsidRDefault="00E4247D" w:rsidP="00CC41A3">
      <w:pPr>
        <w:pStyle w:val="Lijstalinea"/>
        <w:numPr>
          <w:ilvl w:val="0"/>
          <w:numId w:val="19"/>
        </w:numPr>
        <w:jc w:val="left"/>
      </w:pPr>
      <w:r w:rsidRPr="009266E5">
        <w:t xml:space="preserve">De </w:t>
      </w:r>
      <w:r w:rsidR="000D6E12">
        <w:t>Dienstverlening</w:t>
      </w:r>
      <w:r w:rsidRPr="009266E5">
        <w:t xml:space="preserve"> kan alleen </w:t>
      </w:r>
      <w:r w:rsidR="00795421">
        <w:t>nagekomen</w:t>
      </w:r>
      <w:r w:rsidRPr="009266E5">
        <w:t xml:space="preserve"> worden</w:t>
      </w:r>
      <w:r w:rsidR="00795421">
        <w:t>,</w:t>
      </w:r>
      <w:r w:rsidRPr="009266E5">
        <w:t xml:space="preserve"> </w:t>
      </w:r>
      <w:r w:rsidR="00795421">
        <w:t>als</w:t>
      </w:r>
      <w:r w:rsidRPr="009266E5">
        <w:t xml:space="preserve"> de versies van de toegepaste software nog worden ondersteund door de betreffende </w:t>
      </w:r>
      <w:r w:rsidR="00061C38">
        <w:t>l</w:t>
      </w:r>
      <w:r w:rsidRPr="009266E5">
        <w:t xml:space="preserve">everancier. De </w:t>
      </w:r>
      <w:proofErr w:type="spellStart"/>
      <w:r w:rsidR="00795421">
        <w:t>R</w:t>
      </w:r>
      <w:r w:rsidRPr="009266E5">
        <w:t>oadmap</w:t>
      </w:r>
      <w:proofErr w:type="spellEnd"/>
      <w:r w:rsidRPr="009266E5">
        <w:t xml:space="preserve"> van de toegepaste </w:t>
      </w:r>
      <w:r w:rsidR="00074506">
        <w:t>oplossing</w:t>
      </w:r>
      <w:r w:rsidRPr="009266E5">
        <w:t xml:space="preserve"> wordt </w:t>
      </w:r>
      <w:r w:rsidR="005B4A9A">
        <w:t xml:space="preserve">minimaal </w:t>
      </w:r>
      <w:r w:rsidRPr="009266E5">
        <w:t>jaarlijks toegestuurd en besproken. Bijvoorbeeld als de applicatie gebruik ma</w:t>
      </w:r>
      <w:r w:rsidR="00795421">
        <w:t>akt van een verouderde software</w:t>
      </w:r>
      <w:r w:rsidRPr="009266E5">
        <w:t xml:space="preserve">versie waarop de </w:t>
      </w:r>
      <w:r w:rsidR="00061C38">
        <w:t>Softwareleverancier</w:t>
      </w:r>
      <w:r w:rsidRPr="009266E5">
        <w:t xml:space="preserve"> geen support meer levert, dan kan </w:t>
      </w:r>
      <w:r w:rsidR="00795421">
        <w:t xml:space="preserve">de </w:t>
      </w:r>
      <w:r w:rsidR="00351C7F">
        <w:t>Leverancier</w:t>
      </w:r>
      <w:r w:rsidR="00061C38">
        <w:t xml:space="preserve"> van de dienst </w:t>
      </w:r>
      <w:r w:rsidRPr="009266E5">
        <w:t xml:space="preserve">geen garanties meer geven over de afgesproken </w:t>
      </w:r>
      <w:r w:rsidR="000D6E12">
        <w:t>Dienstverlening</w:t>
      </w:r>
      <w:r w:rsidR="006E30C7">
        <w:t>.</w:t>
      </w:r>
    </w:p>
    <w:p w14:paraId="7FD23436" w14:textId="3AD3C1A6" w:rsidR="00E4247D" w:rsidRDefault="00E4247D" w:rsidP="00CC41A3">
      <w:pPr>
        <w:pStyle w:val="Lijstalinea"/>
        <w:numPr>
          <w:ilvl w:val="0"/>
          <w:numId w:val="19"/>
        </w:numPr>
        <w:jc w:val="left"/>
      </w:pPr>
      <w:r>
        <w:t xml:space="preserve">Het </w:t>
      </w:r>
      <w:r w:rsidR="0033620B">
        <w:t>Serviceniveau</w:t>
      </w:r>
      <w:r>
        <w:t xml:space="preserve"> op de toegepaste software </w:t>
      </w:r>
      <w:r w:rsidR="00061C38">
        <w:t>door de Softwarel</w:t>
      </w:r>
      <w:r w:rsidR="00795421">
        <w:t xml:space="preserve">everancier </w:t>
      </w:r>
      <w:r>
        <w:t xml:space="preserve">dient minimaal </w:t>
      </w:r>
      <w:r w:rsidR="00DE79D7" w:rsidRPr="00611E7E">
        <w:t>hetzelfde te</w:t>
      </w:r>
      <w:r>
        <w:t xml:space="preserve"> </w:t>
      </w:r>
      <w:r w:rsidRPr="00611E7E">
        <w:t>zijn;</w:t>
      </w:r>
      <w:r>
        <w:t xml:space="preserve"> indien de</w:t>
      </w:r>
      <w:r w:rsidR="00795421">
        <w:t xml:space="preserve"> </w:t>
      </w:r>
      <w:r w:rsidR="00061C38">
        <w:t>l</w:t>
      </w:r>
      <w:r>
        <w:t xml:space="preserve">everancier bijvoorbeeld geen SLA </w:t>
      </w:r>
      <w:r w:rsidR="00795421">
        <w:t xml:space="preserve">garanties </w:t>
      </w:r>
      <w:r>
        <w:t xml:space="preserve">afgeeft op de toegepaste </w:t>
      </w:r>
      <w:r w:rsidR="00383C49">
        <w:t>oplossing</w:t>
      </w:r>
      <w:r>
        <w:t xml:space="preserve">, dan </w:t>
      </w:r>
      <w:r w:rsidR="005B4A9A">
        <w:t xml:space="preserve">kan </w:t>
      </w:r>
      <w:r w:rsidR="00383C49">
        <w:t>team Informatie</w:t>
      </w:r>
      <w:r>
        <w:t xml:space="preserve"> </w:t>
      </w:r>
      <w:r w:rsidR="00061C38">
        <w:t>van de dienst</w:t>
      </w:r>
      <w:r w:rsidR="00795421">
        <w:t xml:space="preserve"> </w:t>
      </w:r>
      <w:r>
        <w:t>ook geen SLA</w:t>
      </w:r>
      <w:r w:rsidR="00795421">
        <w:t xml:space="preserve"> garanties</w:t>
      </w:r>
      <w:r>
        <w:t xml:space="preserve"> afgeven op </w:t>
      </w:r>
      <w:r w:rsidR="002427CC">
        <w:t>de betreffende oplossing</w:t>
      </w:r>
      <w:r w:rsidR="006E30C7">
        <w:t>.</w:t>
      </w:r>
    </w:p>
    <w:p w14:paraId="4563AAED" w14:textId="142B9490" w:rsidR="00133567" w:rsidRPr="00611E7E" w:rsidRDefault="00EC5ABF" w:rsidP="00CC41A3">
      <w:pPr>
        <w:pStyle w:val="Lijstalinea"/>
        <w:numPr>
          <w:ilvl w:val="0"/>
          <w:numId w:val="19"/>
        </w:numPr>
        <w:jc w:val="left"/>
      </w:pPr>
      <w:r>
        <w:t>Incident</w:t>
      </w:r>
      <w:r w:rsidR="00CD0A6B">
        <w:t xml:space="preserve">en die niet te wijten zijn aan </w:t>
      </w:r>
      <w:r w:rsidR="002427CC">
        <w:t>team Informatie</w:t>
      </w:r>
      <w:r w:rsidR="00CD0A6B">
        <w:t>, worden buiten scope van de SLA performance (norm oplostijden) gesteld.</w:t>
      </w:r>
    </w:p>
    <w:p w14:paraId="49082C4F" w14:textId="28302CBA" w:rsidR="009C4955" w:rsidRDefault="009C4955" w:rsidP="009C4955">
      <w:pPr>
        <w:pStyle w:val="Kop2"/>
        <w:tabs>
          <w:tab w:val="clear" w:pos="360"/>
        </w:tabs>
        <w:ind w:left="709" w:hanging="709"/>
      </w:pPr>
      <w:bookmarkStart w:id="97" w:name="_Toc1858930110"/>
      <w:r>
        <w:t>Verantwoordelijkheden</w:t>
      </w:r>
      <w:r w:rsidR="00736080">
        <w:t xml:space="preserve"> Leverancier </w:t>
      </w:r>
      <w:r w:rsidR="006D156D">
        <w:t xml:space="preserve">in samenwerking met </w:t>
      </w:r>
      <w:r w:rsidR="00736080">
        <w:t>de gemeente Urk</w:t>
      </w:r>
      <w:bookmarkEnd w:id="97"/>
    </w:p>
    <w:p w14:paraId="5E019FB2" w14:textId="2A53E493" w:rsidR="009C4955" w:rsidRDefault="00EC5ABF" w:rsidP="00CC41A3">
      <w:pPr>
        <w:pStyle w:val="Lijstalinea"/>
        <w:numPr>
          <w:ilvl w:val="0"/>
          <w:numId w:val="19"/>
        </w:numPr>
        <w:rPr>
          <w:rFonts w:eastAsia="MS Mincho" w:cs="Arial"/>
        </w:rPr>
      </w:pPr>
      <w:r>
        <w:rPr>
          <w:rFonts w:eastAsia="MS Mincho" w:cs="Arial"/>
        </w:rPr>
        <w:t>Incident</w:t>
      </w:r>
      <w:r w:rsidR="009C4955" w:rsidRPr="00DA4D75">
        <w:rPr>
          <w:rFonts w:eastAsia="MS Mincho" w:cs="Arial"/>
        </w:rPr>
        <w:t xml:space="preserve">en </w:t>
      </w:r>
      <w:r w:rsidR="00882201">
        <w:rPr>
          <w:rFonts w:eastAsia="MS Mincho" w:cs="Arial"/>
        </w:rPr>
        <w:t>met p</w:t>
      </w:r>
      <w:r w:rsidR="00882201" w:rsidRPr="00DA4D75">
        <w:rPr>
          <w:rFonts w:eastAsia="MS Mincho" w:cs="Arial"/>
        </w:rPr>
        <w:t>rioriteit 1</w:t>
      </w:r>
      <w:r w:rsidR="00882201">
        <w:rPr>
          <w:rFonts w:eastAsia="MS Mincho" w:cs="Arial"/>
        </w:rPr>
        <w:t xml:space="preserve"> </w:t>
      </w:r>
      <w:r w:rsidR="009C4955" w:rsidRPr="00DA4D75">
        <w:rPr>
          <w:rFonts w:eastAsia="MS Mincho" w:cs="Arial"/>
        </w:rPr>
        <w:t>kunnen alleen op productie omgevingen worden gemeld.</w:t>
      </w:r>
    </w:p>
    <w:p w14:paraId="44BAE870" w14:textId="6F74AB59" w:rsidR="009C4955" w:rsidRDefault="009C4955" w:rsidP="00CC41A3">
      <w:pPr>
        <w:pStyle w:val="Lijstalinea"/>
        <w:numPr>
          <w:ilvl w:val="0"/>
          <w:numId w:val="19"/>
        </w:numPr>
        <w:jc w:val="left"/>
        <w:rPr>
          <w:rFonts w:eastAsia="MS Mincho" w:cs="Arial"/>
        </w:rPr>
      </w:pPr>
      <w:r w:rsidRPr="00B519F3">
        <w:rPr>
          <w:rFonts w:eastAsia="MS Mincho" w:cs="Arial"/>
        </w:rPr>
        <w:t xml:space="preserve">In geval van </w:t>
      </w:r>
      <w:r>
        <w:rPr>
          <w:rFonts w:eastAsia="MS Mincho" w:cs="Arial"/>
        </w:rPr>
        <w:t>Dienstverlening</w:t>
      </w:r>
      <w:r w:rsidRPr="00B519F3">
        <w:rPr>
          <w:rFonts w:eastAsia="MS Mincho" w:cs="Arial"/>
        </w:rPr>
        <w:t xml:space="preserve"> buiten </w:t>
      </w:r>
      <w:r>
        <w:rPr>
          <w:rFonts w:eastAsia="MS Mincho" w:cs="Arial"/>
        </w:rPr>
        <w:t>W</w:t>
      </w:r>
      <w:r w:rsidRPr="00B519F3">
        <w:rPr>
          <w:rFonts w:eastAsia="MS Mincho" w:cs="Arial"/>
        </w:rPr>
        <w:t xml:space="preserve">erktijden (het oplossen van </w:t>
      </w:r>
      <w:r w:rsidR="00EC5ABF">
        <w:rPr>
          <w:rFonts w:eastAsia="MS Mincho" w:cs="Arial"/>
        </w:rPr>
        <w:t>Incident</w:t>
      </w:r>
      <w:r w:rsidRPr="00B519F3">
        <w:rPr>
          <w:rFonts w:eastAsia="MS Mincho" w:cs="Arial"/>
        </w:rPr>
        <w:t xml:space="preserve">en met prioriteit 1) dient </w:t>
      </w:r>
      <w:r w:rsidR="00795421">
        <w:rPr>
          <w:rFonts w:eastAsia="MS Mincho" w:cs="Arial"/>
        </w:rPr>
        <w:t>F</w:t>
      </w:r>
      <w:r w:rsidRPr="00B519F3">
        <w:rPr>
          <w:rFonts w:eastAsia="MS Mincho" w:cs="Arial"/>
        </w:rPr>
        <w:t xml:space="preserve">unctioneel beheer van de </w:t>
      </w:r>
      <w:r w:rsidR="000E18A9">
        <w:rPr>
          <w:rFonts w:eastAsia="MS Mincho" w:cs="Arial"/>
        </w:rPr>
        <w:t>Opdrachtgever</w:t>
      </w:r>
      <w:r w:rsidRPr="00B519F3">
        <w:rPr>
          <w:rFonts w:eastAsia="MS Mincho" w:cs="Arial"/>
        </w:rPr>
        <w:t xml:space="preserve"> ook beschikbaar te zijn buiten </w:t>
      </w:r>
      <w:r>
        <w:rPr>
          <w:rFonts w:eastAsia="MS Mincho" w:cs="Arial"/>
        </w:rPr>
        <w:t>W</w:t>
      </w:r>
      <w:r w:rsidRPr="00B519F3">
        <w:rPr>
          <w:rFonts w:eastAsia="MS Mincho" w:cs="Arial"/>
        </w:rPr>
        <w:t>erktijden om mee te kun</w:t>
      </w:r>
      <w:r>
        <w:rPr>
          <w:rFonts w:eastAsia="MS Mincho" w:cs="Arial"/>
        </w:rPr>
        <w:t>nen overleggen en af te stemmen, indien dat nodig blijkt te zijn.</w:t>
      </w:r>
    </w:p>
    <w:p w14:paraId="732A04B1" w14:textId="3627C5C6" w:rsidR="00A01463" w:rsidRDefault="00A01463" w:rsidP="00CC41A3">
      <w:pPr>
        <w:pStyle w:val="Lijstalinea"/>
        <w:numPr>
          <w:ilvl w:val="0"/>
          <w:numId w:val="19"/>
        </w:numPr>
        <w:jc w:val="left"/>
      </w:pPr>
      <w:r>
        <w:t xml:space="preserve">Het Serviceniveau van de onderliggende ketencomponenten (verticale keten) en van de </w:t>
      </w:r>
      <w:r w:rsidR="00C3216D">
        <w:t>producten en diensten</w:t>
      </w:r>
      <w:r>
        <w:t xml:space="preserve"> die in de horizontale keten zitten, dien</w:t>
      </w:r>
      <w:r w:rsidRPr="00611E7E">
        <w:t xml:space="preserve">en </w:t>
      </w:r>
      <w:r>
        <w:t xml:space="preserve">minimaal </w:t>
      </w:r>
      <w:r w:rsidR="00360F4C" w:rsidRPr="00611E7E">
        <w:t>hetzelfde te</w:t>
      </w:r>
      <w:r>
        <w:t xml:space="preserve"> zijn.</w:t>
      </w:r>
    </w:p>
    <w:p w14:paraId="2E02F915" w14:textId="153906FD" w:rsidR="00A01463" w:rsidRDefault="00A01463" w:rsidP="00CC41A3">
      <w:pPr>
        <w:pStyle w:val="Lijstalinea"/>
        <w:numPr>
          <w:ilvl w:val="1"/>
          <w:numId w:val="19"/>
        </w:numPr>
        <w:jc w:val="left"/>
      </w:pPr>
      <w:r>
        <w:t xml:space="preserve">Bijvoorbeeld indien voor applicatie A in de horizontale keten 24x7 support op </w:t>
      </w:r>
      <w:r w:rsidR="00EC5ABF">
        <w:t>Incident</w:t>
      </w:r>
      <w:r>
        <w:t xml:space="preserve">en met prioriteit 1 is gecontracteerd, maar op applicatie B in de horizontale keten niet en er is een issue buiten werktijden op applicatie A waarover afstemming noodzakelijk is met de beheerders van applicatie B, dan </w:t>
      </w:r>
      <w:proofErr w:type="spellStart"/>
      <w:r>
        <w:t>matcht</w:t>
      </w:r>
      <w:proofErr w:type="spellEnd"/>
      <w:r>
        <w:t xml:space="preserve"> dat niet.</w:t>
      </w:r>
    </w:p>
    <w:p w14:paraId="39C130D5" w14:textId="7F6C7D59" w:rsidR="00DB2A66" w:rsidRDefault="00A01463" w:rsidP="00CC41A3">
      <w:pPr>
        <w:pStyle w:val="Lijstalinea"/>
        <w:numPr>
          <w:ilvl w:val="1"/>
          <w:numId w:val="19"/>
        </w:numPr>
        <w:jc w:val="left"/>
      </w:pPr>
      <w:r>
        <w:t xml:space="preserve">Bijvoorbeeld indien voor applicatie A in de verticale keten 24x7 support op </w:t>
      </w:r>
      <w:r w:rsidR="00EC5ABF">
        <w:t>Incident</w:t>
      </w:r>
      <w:r>
        <w:t xml:space="preserve">en met prioriteit 1 is gecontracteerd, maar op de applicatieserver niet en er is een issue buiten werktijden op applicatie A waarvoor de applicatieserver gereboot dient te worden, dan </w:t>
      </w:r>
      <w:proofErr w:type="spellStart"/>
      <w:r w:rsidRPr="00C3588E">
        <w:t>match</w:t>
      </w:r>
      <w:r w:rsidR="00360F4C" w:rsidRPr="00C3588E">
        <w:t>ed</w:t>
      </w:r>
      <w:proofErr w:type="spellEnd"/>
      <w:r w:rsidR="00360F4C">
        <w:t xml:space="preserve"> </w:t>
      </w:r>
      <w:r>
        <w:t>dat niet.</w:t>
      </w:r>
    </w:p>
    <w:p w14:paraId="466BDFB6" w14:textId="1C41FE0C" w:rsidR="00D43547" w:rsidRPr="00611E7E" w:rsidRDefault="00D43547" w:rsidP="00CC41A3">
      <w:pPr>
        <w:pStyle w:val="Lijstalinea"/>
        <w:numPr>
          <w:ilvl w:val="0"/>
          <w:numId w:val="19"/>
        </w:numPr>
        <w:jc w:val="left"/>
      </w:pPr>
      <w:r>
        <w:t xml:space="preserve">De </w:t>
      </w:r>
      <w:r w:rsidR="006D156D">
        <w:t>gemeente Urk</w:t>
      </w:r>
      <w:r>
        <w:t xml:space="preserve"> informeert de Leverancier tijdig over projecten die van invloed zijn op de </w:t>
      </w:r>
      <w:r w:rsidR="00360F4C">
        <w:t>serviceniveaus</w:t>
      </w:r>
      <w:r>
        <w:t xml:space="preserve"> zoals genoemd in deze SLA. Alle wijzigingen die voortkomen uit projecten worden eerst getoetst aan de SLA vanuit het oogpunt van onze dienstverlening. Deze toetsing wordt geagendeerd in het tactisch overleg tussen de </w:t>
      </w:r>
      <w:r w:rsidR="00360F4C">
        <w:t>servicemanager</w:t>
      </w:r>
      <w:r>
        <w:t xml:space="preserve"> van de </w:t>
      </w:r>
      <w:r w:rsidR="006D156D">
        <w:t>stakeholder</w:t>
      </w:r>
      <w:r>
        <w:t xml:space="preserve"> en de </w:t>
      </w:r>
      <w:r w:rsidR="006D156D">
        <w:t>team Informatie</w:t>
      </w:r>
      <w:r>
        <w:t>. In overleg kan worden besloten deze SLA te wijzigen conform de beschrijving in het projectplan behorende bij het desbetreffende project.</w:t>
      </w:r>
    </w:p>
    <w:p w14:paraId="3BED6002" w14:textId="68CA4FA4" w:rsidR="00B13211" w:rsidRDefault="00B13211" w:rsidP="009401DD">
      <w:pPr>
        <w:pStyle w:val="Kop1"/>
        <w:numPr>
          <w:ilvl w:val="0"/>
          <w:numId w:val="0"/>
        </w:numPr>
      </w:pPr>
      <w:bookmarkStart w:id="98" w:name="_Toc1434883188"/>
      <w:r>
        <w:lastRenderedPageBreak/>
        <w:t>Bijlage I</w:t>
      </w:r>
      <w:r w:rsidR="0088749A">
        <w:t xml:space="preserve">    dienstenniveau</w:t>
      </w:r>
      <w:r w:rsidR="4AD65223">
        <w:t xml:space="preserve"> Dis </w:t>
      </w:r>
      <w:proofErr w:type="spellStart"/>
      <w:r w:rsidR="4AD65223">
        <w:t>Lokaties</w:t>
      </w:r>
      <w:bookmarkEnd w:id="98"/>
      <w:proofErr w:type="spellEnd"/>
    </w:p>
    <w:p w14:paraId="44051E0B" w14:textId="7AFF7456" w:rsidR="4AD65223" w:rsidRDefault="4AD65223" w:rsidP="36CEFCC5">
      <w:pPr>
        <w:pStyle w:val="Kop3"/>
        <w:spacing w:line="259" w:lineRule="auto"/>
      </w:pPr>
      <w:bookmarkStart w:id="99" w:name="_Toc1201259356"/>
      <w:r w:rsidRPr="36CEFCC5">
        <w:t>Dienstenniveau voor de Dislocaties van de Gemeente Urk</w:t>
      </w:r>
      <w:bookmarkEnd w:id="99"/>
    </w:p>
    <w:p w14:paraId="4C29B6AD" w14:textId="494F7482" w:rsidR="4AD65223" w:rsidRDefault="4AD65223" w:rsidP="36CEFCC5">
      <w:pPr>
        <w:pStyle w:val="Kop4"/>
      </w:pPr>
      <w:r w:rsidRPr="36CEFCC5">
        <w:t>Algemene Inleiding</w:t>
      </w:r>
    </w:p>
    <w:p w14:paraId="39A6434C" w14:textId="41A80CC5" w:rsidR="4AD65223" w:rsidRDefault="4AD65223" w:rsidP="36CEFCC5">
      <w:pPr>
        <w:spacing w:before="240" w:after="240"/>
        <w:rPr>
          <w:rFonts w:eastAsia="Arial" w:cs="Arial"/>
        </w:rPr>
      </w:pPr>
      <w:r w:rsidRPr="36CEFCC5">
        <w:rPr>
          <w:rFonts w:eastAsia="Arial" w:cs="Arial"/>
        </w:rPr>
        <w:t>De dislocaties van de Gemeente Urk, waaronder het museum, havenkantoor en andere gemeentelijke nevenlocaties, vereisen een consistent en hoogwaardig dienstenniveau om de continuïteit en efficiëntie van hun werkzaamheden te waarborgen. De dienstverlening is gericht op het ondersteunen van deze locaties met betrouwbare IT-voorzieningen, snelle respons bij storingen en een proactieve benadering van onderhoud en verbeteringen.</w:t>
      </w:r>
    </w:p>
    <w:p w14:paraId="32EB0ACE" w14:textId="5311CB77" w:rsidR="4AD65223" w:rsidRDefault="4AD65223" w:rsidP="36CEFCC5">
      <w:pPr>
        <w:pStyle w:val="Kop4"/>
        <w:spacing w:line="259" w:lineRule="auto"/>
      </w:pPr>
      <w:r w:rsidRPr="36CEFCC5">
        <w:t>IT-Infrastructuur en Ondersteuning</w:t>
      </w:r>
    </w:p>
    <w:p w14:paraId="39E76AC5" w14:textId="75658AFC" w:rsidR="4AD65223" w:rsidRDefault="4AD65223" w:rsidP="36CEFCC5">
      <w:pPr>
        <w:pStyle w:val="Lijstalinea"/>
        <w:numPr>
          <w:ilvl w:val="0"/>
          <w:numId w:val="6"/>
        </w:numPr>
        <w:spacing w:before="240" w:after="240"/>
        <w:rPr>
          <w:rFonts w:eastAsia="Arial" w:cs="Arial"/>
          <w:b/>
          <w:bCs/>
        </w:rPr>
      </w:pPr>
      <w:r w:rsidRPr="36CEFCC5">
        <w:rPr>
          <w:rFonts w:eastAsia="Arial" w:cs="Arial"/>
          <w:b/>
          <w:bCs/>
        </w:rPr>
        <w:t>Beschikbaarheid en Toegankelijkheid:</w:t>
      </w:r>
    </w:p>
    <w:p w14:paraId="19358F5C" w14:textId="53E42994" w:rsidR="4AD65223" w:rsidRDefault="4AD65223" w:rsidP="36CEFCC5">
      <w:pPr>
        <w:numPr>
          <w:ilvl w:val="0"/>
          <w:numId w:val="6"/>
        </w:numPr>
        <w:spacing w:before="240" w:after="240"/>
        <w:rPr>
          <w:rFonts w:eastAsia="Arial" w:cs="Arial"/>
        </w:rPr>
      </w:pPr>
      <w:r w:rsidRPr="36CEFCC5">
        <w:rPr>
          <w:rFonts w:eastAsia="Arial" w:cs="Arial"/>
        </w:rPr>
        <w:t>De IT-diensten moeten 24/7 beschikbaar zijn, met speciale aandacht voor de openingstijden van de dislocaties. Systemen zoals netwerkverbindingen, telefonie, en applicaties dienen te allen tijde operationeel te zijn, met minimale downtime.</w:t>
      </w:r>
    </w:p>
    <w:p w14:paraId="7CFF64C4" w14:textId="3279717B" w:rsidR="4AD65223" w:rsidRDefault="4AD65223" w:rsidP="36CEFCC5">
      <w:pPr>
        <w:pStyle w:val="Lijstalinea"/>
        <w:numPr>
          <w:ilvl w:val="0"/>
          <w:numId w:val="6"/>
        </w:numPr>
        <w:spacing w:before="240" w:after="240"/>
        <w:rPr>
          <w:rFonts w:eastAsia="Arial" w:cs="Arial"/>
          <w:b/>
          <w:bCs/>
        </w:rPr>
      </w:pPr>
      <w:r w:rsidRPr="36CEFCC5">
        <w:rPr>
          <w:rFonts w:eastAsia="Arial" w:cs="Arial"/>
          <w:b/>
          <w:bCs/>
        </w:rPr>
        <w:t>Servicedesk Ondersteuning:</w:t>
      </w:r>
    </w:p>
    <w:p w14:paraId="3A2D6C90" w14:textId="57947EF3" w:rsidR="4AD65223" w:rsidRDefault="4AD65223" w:rsidP="36CEFCC5">
      <w:pPr>
        <w:spacing w:before="240" w:after="240"/>
      </w:pPr>
      <w:r w:rsidRPr="36CEFCC5">
        <w:rPr>
          <w:rFonts w:eastAsia="Arial" w:cs="Arial"/>
        </w:rPr>
        <w:t>De servicedesk is het primaire aanspreekpunt voor alle IT-gerelateerde vraagstukken.</w:t>
      </w:r>
    </w:p>
    <w:p w14:paraId="49ACB26B" w14:textId="401E6142" w:rsidR="4AD65223" w:rsidRDefault="4AD65223" w:rsidP="36CEFCC5">
      <w:pPr>
        <w:pStyle w:val="Lijstalinea"/>
        <w:numPr>
          <w:ilvl w:val="1"/>
          <w:numId w:val="6"/>
        </w:numPr>
        <w:rPr>
          <w:rFonts w:eastAsia="Arial" w:cs="Arial"/>
        </w:rPr>
      </w:pPr>
      <w:r w:rsidRPr="36CEFCC5">
        <w:rPr>
          <w:rFonts w:eastAsia="Arial" w:cs="Arial"/>
          <w:b/>
          <w:bCs/>
        </w:rPr>
        <w:t>Openingstijden Servicedesk:</w:t>
      </w:r>
      <w:r w:rsidRPr="36CEFCC5">
        <w:rPr>
          <w:rFonts w:eastAsia="Arial" w:cs="Arial"/>
        </w:rPr>
        <w:t xml:space="preserve"> Tijdens kantooruren beschikbaar, met een beschikbaarheidsdienst buiten deze uren voor urgente zaken.</w:t>
      </w:r>
    </w:p>
    <w:p w14:paraId="5554755F" w14:textId="14AFCC1E" w:rsidR="4AD65223" w:rsidRDefault="4AD65223" w:rsidP="36CEFCC5">
      <w:pPr>
        <w:pStyle w:val="Lijstalinea"/>
        <w:numPr>
          <w:ilvl w:val="1"/>
          <w:numId w:val="6"/>
        </w:numPr>
        <w:rPr>
          <w:rFonts w:eastAsia="Arial" w:cs="Arial"/>
          <w:b/>
          <w:bCs/>
        </w:rPr>
      </w:pPr>
      <w:r w:rsidRPr="36CEFCC5">
        <w:rPr>
          <w:rFonts w:eastAsia="Arial" w:cs="Arial"/>
          <w:b/>
          <w:bCs/>
        </w:rPr>
        <w:t>Respons- en Oplostijden:</w:t>
      </w:r>
    </w:p>
    <w:p w14:paraId="509F1350" w14:textId="0798A9C1" w:rsidR="4AD65223" w:rsidRDefault="4AD65223" w:rsidP="36CEFCC5">
      <w:pPr>
        <w:pStyle w:val="Lijstalinea"/>
        <w:numPr>
          <w:ilvl w:val="2"/>
          <w:numId w:val="6"/>
        </w:numPr>
        <w:rPr>
          <w:rFonts w:eastAsia="Arial" w:cs="Arial"/>
        </w:rPr>
      </w:pPr>
      <w:r w:rsidRPr="36CEFCC5">
        <w:rPr>
          <w:rFonts w:eastAsia="Arial" w:cs="Arial"/>
          <w:i/>
          <w:iCs/>
        </w:rPr>
        <w:t>Prioriteit 1 (kritieke storingen):</w:t>
      </w:r>
      <w:r w:rsidRPr="36CEFCC5">
        <w:rPr>
          <w:rFonts w:eastAsia="Arial" w:cs="Arial"/>
        </w:rPr>
        <w:t xml:space="preserve"> Reactie binnen 30 minuten, oplossing binnen 4 uur.</w:t>
      </w:r>
    </w:p>
    <w:p w14:paraId="4D6CD63A" w14:textId="6BC9EA7F" w:rsidR="4AD65223" w:rsidRDefault="4AD65223" w:rsidP="36CEFCC5">
      <w:pPr>
        <w:pStyle w:val="Lijstalinea"/>
        <w:numPr>
          <w:ilvl w:val="2"/>
          <w:numId w:val="6"/>
        </w:numPr>
        <w:rPr>
          <w:rFonts w:eastAsia="Arial" w:cs="Arial"/>
        </w:rPr>
      </w:pPr>
      <w:r w:rsidRPr="36CEFCC5">
        <w:rPr>
          <w:rFonts w:eastAsia="Arial" w:cs="Arial"/>
          <w:i/>
          <w:iCs/>
        </w:rPr>
        <w:t>Prioriteit 2 (ernstige problemen):</w:t>
      </w:r>
      <w:r w:rsidRPr="36CEFCC5">
        <w:rPr>
          <w:rFonts w:eastAsia="Arial" w:cs="Arial"/>
        </w:rPr>
        <w:t xml:space="preserve"> Reactie binnen 1 uur, oplossing binnen 8 uur.</w:t>
      </w:r>
    </w:p>
    <w:p w14:paraId="1DA7C74D" w14:textId="11369DF5" w:rsidR="4AD65223" w:rsidRDefault="4AD65223" w:rsidP="36CEFCC5">
      <w:pPr>
        <w:pStyle w:val="Lijstalinea"/>
        <w:numPr>
          <w:ilvl w:val="2"/>
          <w:numId w:val="6"/>
        </w:numPr>
        <w:rPr>
          <w:rFonts w:eastAsia="Arial" w:cs="Arial"/>
        </w:rPr>
      </w:pPr>
      <w:r w:rsidRPr="36CEFCC5">
        <w:rPr>
          <w:rFonts w:eastAsia="Arial" w:cs="Arial"/>
          <w:i/>
          <w:iCs/>
        </w:rPr>
        <w:t>Prioriteit 3 (minder urgente zaken):</w:t>
      </w:r>
      <w:r w:rsidRPr="36CEFCC5">
        <w:rPr>
          <w:rFonts w:eastAsia="Arial" w:cs="Arial"/>
        </w:rPr>
        <w:t xml:space="preserve"> Reactie binnen 4 uur, oplossing binnen 2 werkdagen.</w:t>
      </w:r>
    </w:p>
    <w:p w14:paraId="6478F6F5" w14:textId="3F441C5E" w:rsidR="4AD65223" w:rsidRDefault="4AD65223" w:rsidP="36CEFCC5">
      <w:pPr>
        <w:pStyle w:val="Lijstalinea"/>
        <w:numPr>
          <w:ilvl w:val="0"/>
          <w:numId w:val="6"/>
        </w:numPr>
        <w:spacing w:before="240" w:after="240"/>
        <w:rPr>
          <w:rFonts w:eastAsia="Arial" w:cs="Arial"/>
          <w:b/>
          <w:bCs/>
        </w:rPr>
      </w:pPr>
      <w:r w:rsidRPr="36CEFCC5">
        <w:rPr>
          <w:rFonts w:eastAsia="Arial" w:cs="Arial"/>
          <w:b/>
          <w:bCs/>
        </w:rPr>
        <w:t>On-site Ondersteuning:</w:t>
      </w:r>
    </w:p>
    <w:p w14:paraId="347AE2D8" w14:textId="35AC38EC" w:rsidR="4AD65223" w:rsidRDefault="4AD65223" w:rsidP="36CEFCC5">
      <w:pPr>
        <w:spacing w:before="240" w:after="240"/>
      </w:pPr>
      <w:r w:rsidRPr="36CEFCC5">
        <w:rPr>
          <w:rFonts w:eastAsia="Arial" w:cs="Arial"/>
        </w:rPr>
        <w:t>Voor situaties waarin remote ondersteuning niet voldoende is, wordt on-site support geboden.</w:t>
      </w:r>
    </w:p>
    <w:p w14:paraId="4CA2F870" w14:textId="70F0FA00" w:rsidR="4AD65223" w:rsidRDefault="4AD65223" w:rsidP="36CEFCC5">
      <w:pPr>
        <w:pStyle w:val="Lijstalinea"/>
        <w:numPr>
          <w:ilvl w:val="1"/>
          <w:numId w:val="6"/>
        </w:numPr>
        <w:rPr>
          <w:rFonts w:eastAsia="Arial" w:cs="Arial"/>
        </w:rPr>
      </w:pPr>
      <w:r w:rsidRPr="36CEFCC5">
        <w:rPr>
          <w:rFonts w:eastAsia="Arial" w:cs="Arial"/>
          <w:i/>
          <w:iCs/>
        </w:rPr>
        <w:t>Spoedinterventies:</w:t>
      </w:r>
      <w:r w:rsidRPr="36CEFCC5">
        <w:rPr>
          <w:rFonts w:eastAsia="Arial" w:cs="Arial"/>
        </w:rPr>
        <w:t xml:space="preserve"> Binnen 2 uur op locatie voor prioriteit 1 meldingen.</w:t>
      </w:r>
    </w:p>
    <w:p w14:paraId="3ADAEC25" w14:textId="0555A7F7" w:rsidR="4AD65223" w:rsidRDefault="4AD65223" w:rsidP="36CEFCC5">
      <w:pPr>
        <w:pStyle w:val="Lijstalinea"/>
        <w:numPr>
          <w:ilvl w:val="1"/>
          <w:numId w:val="6"/>
        </w:numPr>
        <w:rPr>
          <w:rFonts w:eastAsia="Arial" w:cs="Arial"/>
        </w:rPr>
      </w:pPr>
      <w:r w:rsidRPr="36CEFCC5">
        <w:rPr>
          <w:rFonts w:eastAsia="Arial" w:cs="Arial"/>
          <w:i/>
          <w:iCs/>
        </w:rPr>
        <w:t>Gepland onderhoud:</w:t>
      </w:r>
      <w:r w:rsidRPr="36CEFCC5">
        <w:rPr>
          <w:rFonts w:eastAsia="Arial" w:cs="Arial"/>
        </w:rPr>
        <w:t xml:space="preserve"> In overleg met de locatieverantwoordelijke.</w:t>
      </w:r>
    </w:p>
    <w:p w14:paraId="155996B6" w14:textId="41A3A822" w:rsidR="36CEFCC5" w:rsidRDefault="36CEFCC5">
      <w:r>
        <w:br w:type="page"/>
      </w:r>
    </w:p>
    <w:p w14:paraId="59C24FCF" w14:textId="0DFC79A3" w:rsidR="36CEFCC5" w:rsidRDefault="36CEFCC5"/>
    <w:p w14:paraId="61308251" w14:textId="551EC147" w:rsidR="4AD65223" w:rsidRDefault="4AD65223" w:rsidP="36CEFCC5">
      <w:pPr>
        <w:pStyle w:val="Kop4"/>
        <w:spacing w:line="259" w:lineRule="auto"/>
      </w:pPr>
      <w:r w:rsidRPr="36CEFCC5">
        <w:t>Beheer en Onderhoud</w:t>
      </w:r>
    </w:p>
    <w:p w14:paraId="337ACDC0" w14:textId="6AFB49AD" w:rsidR="4AD65223" w:rsidRDefault="4AD65223" w:rsidP="36CEFCC5">
      <w:pPr>
        <w:pStyle w:val="Lijstalinea"/>
        <w:numPr>
          <w:ilvl w:val="0"/>
          <w:numId w:val="5"/>
        </w:numPr>
        <w:spacing w:before="240" w:after="240"/>
        <w:rPr>
          <w:rFonts w:eastAsia="Arial" w:cs="Arial"/>
          <w:b/>
          <w:bCs/>
        </w:rPr>
      </w:pPr>
      <w:r w:rsidRPr="36CEFCC5">
        <w:rPr>
          <w:rFonts w:eastAsia="Arial" w:cs="Arial"/>
          <w:b/>
          <w:bCs/>
        </w:rPr>
        <w:t>Preventief Onderhoud:</w:t>
      </w:r>
    </w:p>
    <w:p w14:paraId="4E3A6C81" w14:textId="6B6FF102" w:rsidR="4AD65223" w:rsidRDefault="4AD65223" w:rsidP="36CEFCC5">
      <w:pPr>
        <w:spacing w:before="240" w:after="240"/>
      </w:pPr>
      <w:r w:rsidRPr="36CEFCC5">
        <w:rPr>
          <w:rFonts w:eastAsia="Arial" w:cs="Arial"/>
        </w:rPr>
        <w:t>Maandelijks worden updates uitgevoerd en systemen gecontroleerd op betrouwbaarheid en veiligheid. Dit gebeurt in overleg met de dislocaties om verstoringen van hun dagelijkse werkzaamheden te minimaliseren.</w:t>
      </w:r>
    </w:p>
    <w:p w14:paraId="47D6C30B" w14:textId="029D2D11" w:rsidR="4AD65223" w:rsidRDefault="4AD65223" w:rsidP="36CEFCC5">
      <w:pPr>
        <w:pStyle w:val="Lijstalinea"/>
        <w:numPr>
          <w:ilvl w:val="0"/>
          <w:numId w:val="5"/>
        </w:numPr>
        <w:spacing w:before="240" w:after="240"/>
        <w:rPr>
          <w:rFonts w:eastAsia="Arial" w:cs="Arial"/>
          <w:b/>
          <w:bCs/>
        </w:rPr>
      </w:pPr>
      <w:r w:rsidRPr="36CEFCC5">
        <w:rPr>
          <w:rFonts w:eastAsia="Arial" w:cs="Arial"/>
          <w:b/>
          <w:bCs/>
        </w:rPr>
        <w:t>Monitoring:</w:t>
      </w:r>
    </w:p>
    <w:p w14:paraId="79E728BD" w14:textId="46077155" w:rsidR="4AD65223" w:rsidRDefault="4AD65223" w:rsidP="36CEFCC5">
      <w:pPr>
        <w:spacing w:before="240" w:after="240"/>
      </w:pPr>
      <w:r w:rsidRPr="36CEFCC5">
        <w:rPr>
          <w:rFonts w:eastAsia="Arial" w:cs="Arial"/>
        </w:rPr>
        <w:t xml:space="preserve">Continue monitoring van netwerk- en </w:t>
      </w:r>
      <w:proofErr w:type="spellStart"/>
      <w:r w:rsidRPr="36CEFCC5">
        <w:rPr>
          <w:rFonts w:eastAsia="Arial" w:cs="Arial"/>
        </w:rPr>
        <w:t>systeemstatussen</w:t>
      </w:r>
      <w:proofErr w:type="spellEnd"/>
      <w:r w:rsidRPr="36CEFCC5">
        <w:rPr>
          <w:rFonts w:eastAsia="Arial" w:cs="Arial"/>
        </w:rPr>
        <w:t xml:space="preserve"> om proactief in te grijpen bij mogelijke problemen.</w:t>
      </w:r>
    </w:p>
    <w:p w14:paraId="6E2733E6" w14:textId="199B96CA" w:rsidR="4AD65223" w:rsidRDefault="4AD65223" w:rsidP="36CEFCC5">
      <w:pPr>
        <w:pStyle w:val="Lijstalinea"/>
        <w:numPr>
          <w:ilvl w:val="0"/>
          <w:numId w:val="5"/>
        </w:numPr>
        <w:spacing w:before="240" w:after="240"/>
        <w:rPr>
          <w:rFonts w:eastAsia="Arial" w:cs="Arial"/>
          <w:b/>
          <w:bCs/>
        </w:rPr>
      </w:pPr>
      <w:r w:rsidRPr="36CEFCC5">
        <w:rPr>
          <w:rFonts w:eastAsia="Arial" w:cs="Arial"/>
          <w:b/>
          <w:bCs/>
        </w:rPr>
        <w:t>Beveiliging:</w:t>
      </w:r>
    </w:p>
    <w:p w14:paraId="03DEBCE8" w14:textId="0B78D35F" w:rsidR="4AD65223" w:rsidRDefault="4AD65223" w:rsidP="36CEFCC5">
      <w:pPr>
        <w:spacing w:before="240" w:after="240"/>
        <w:rPr>
          <w:rFonts w:eastAsia="Arial" w:cs="Arial"/>
        </w:rPr>
      </w:pPr>
      <w:r w:rsidRPr="36CEFCC5">
        <w:rPr>
          <w:rFonts w:eastAsia="Arial" w:cs="Arial"/>
        </w:rPr>
        <w:t>Alle IT-voorzieningen voldoen aan de hoogste veiligheidsnormen. Regelmatige beveiligingsaudits en updates zijn onderdeel van het standaard beheerproces.</w:t>
      </w:r>
    </w:p>
    <w:p w14:paraId="77BD99AB" w14:textId="48344300" w:rsidR="4AD65223" w:rsidRDefault="4AD65223" w:rsidP="36CEFCC5">
      <w:pPr>
        <w:pStyle w:val="Kop4"/>
        <w:spacing w:line="259" w:lineRule="auto"/>
      </w:pPr>
      <w:r w:rsidRPr="36CEFCC5">
        <w:t>Communicatie en Afstemming</w:t>
      </w:r>
    </w:p>
    <w:p w14:paraId="18254707" w14:textId="6BA1401F" w:rsidR="4AD65223" w:rsidRDefault="4AD65223" w:rsidP="36CEFCC5">
      <w:pPr>
        <w:pStyle w:val="Lijstalinea"/>
        <w:numPr>
          <w:ilvl w:val="0"/>
          <w:numId w:val="4"/>
        </w:numPr>
        <w:spacing w:before="240" w:after="240"/>
        <w:rPr>
          <w:rFonts w:eastAsia="Arial" w:cs="Arial"/>
          <w:b/>
          <w:bCs/>
        </w:rPr>
      </w:pPr>
      <w:r w:rsidRPr="36CEFCC5">
        <w:rPr>
          <w:rFonts w:eastAsia="Arial" w:cs="Arial"/>
          <w:b/>
          <w:bCs/>
        </w:rPr>
        <w:t>Contactpersonen:</w:t>
      </w:r>
    </w:p>
    <w:p w14:paraId="142C1537" w14:textId="230DD7ED" w:rsidR="4AD65223" w:rsidRDefault="4AD65223" w:rsidP="36CEFCC5">
      <w:pPr>
        <w:spacing w:before="240" w:after="240"/>
      </w:pPr>
      <w:r w:rsidRPr="36CEFCC5">
        <w:rPr>
          <w:rFonts w:eastAsia="Arial" w:cs="Arial"/>
        </w:rPr>
        <w:t>Elke dislocatie heeft een toegewezen contactpersoon binnen het IT-team voor directe communicatie en afstemming van wensen en behoeften.</w:t>
      </w:r>
    </w:p>
    <w:p w14:paraId="1B1AEF8E" w14:textId="26CF7130" w:rsidR="4AD65223" w:rsidRDefault="4AD65223" w:rsidP="36CEFCC5">
      <w:pPr>
        <w:pStyle w:val="Lijstalinea"/>
        <w:numPr>
          <w:ilvl w:val="0"/>
          <w:numId w:val="4"/>
        </w:numPr>
        <w:spacing w:before="240" w:after="240"/>
        <w:rPr>
          <w:rFonts w:eastAsia="Arial" w:cs="Arial"/>
          <w:b/>
          <w:bCs/>
        </w:rPr>
      </w:pPr>
      <w:r w:rsidRPr="36CEFCC5">
        <w:rPr>
          <w:rFonts w:eastAsia="Arial" w:cs="Arial"/>
          <w:b/>
          <w:bCs/>
        </w:rPr>
        <w:t>Periodieke Overleggen:</w:t>
      </w:r>
    </w:p>
    <w:p w14:paraId="569DFC2E" w14:textId="21028A68" w:rsidR="4AD65223" w:rsidRDefault="4AD65223" w:rsidP="36CEFCC5">
      <w:pPr>
        <w:pStyle w:val="Lijstalinea"/>
        <w:numPr>
          <w:ilvl w:val="1"/>
          <w:numId w:val="4"/>
        </w:numPr>
        <w:rPr>
          <w:rFonts w:eastAsia="Arial" w:cs="Arial"/>
        </w:rPr>
      </w:pPr>
      <w:proofErr w:type="spellStart"/>
      <w:r w:rsidRPr="36CEFCC5">
        <w:rPr>
          <w:rFonts w:eastAsia="Arial" w:cs="Arial"/>
          <w:i/>
          <w:iCs/>
        </w:rPr>
        <w:t>Kwartaaloverleggen</w:t>
      </w:r>
      <w:proofErr w:type="spellEnd"/>
      <w:r w:rsidRPr="36CEFCC5">
        <w:rPr>
          <w:rFonts w:eastAsia="Arial" w:cs="Arial"/>
        </w:rPr>
        <w:t xml:space="preserve"> om de dienstverlening te evalueren en toekomstige verbeteringen te bespreken.</w:t>
      </w:r>
    </w:p>
    <w:p w14:paraId="40F5C039" w14:textId="2AB300AF" w:rsidR="4AD65223" w:rsidRDefault="4AD65223" w:rsidP="36CEFCC5">
      <w:pPr>
        <w:pStyle w:val="Lijstalinea"/>
        <w:numPr>
          <w:ilvl w:val="1"/>
          <w:numId w:val="4"/>
        </w:numPr>
        <w:rPr>
          <w:rFonts w:eastAsia="Arial" w:cs="Arial"/>
        </w:rPr>
      </w:pPr>
      <w:r w:rsidRPr="36CEFCC5">
        <w:rPr>
          <w:rFonts w:eastAsia="Arial" w:cs="Arial"/>
          <w:i/>
          <w:iCs/>
        </w:rPr>
        <w:t>Ad-hoc overleggen</w:t>
      </w:r>
      <w:r w:rsidRPr="36CEFCC5">
        <w:rPr>
          <w:rFonts w:eastAsia="Arial" w:cs="Arial"/>
        </w:rPr>
        <w:t xml:space="preserve"> bij dringende zaken of geplande wijzigingen.</w:t>
      </w:r>
    </w:p>
    <w:p w14:paraId="1F05CA0B" w14:textId="7AB1DB8B" w:rsidR="4AD65223" w:rsidRDefault="4AD65223" w:rsidP="36CEFCC5">
      <w:pPr>
        <w:pStyle w:val="Kop4"/>
        <w:spacing w:line="259" w:lineRule="auto"/>
      </w:pPr>
      <w:r w:rsidRPr="36CEFCC5">
        <w:t>Continuïteit en Beschikbaarheid</w:t>
      </w:r>
    </w:p>
    <w:p w14:paraId="0314BF3B" w14:textId="7B7FDB09" w:rsidR="4AD65223" w:rsidRDefault="4AD65223" w:rsidP="36CEFCC5">
      <w:pPr>
        <w:pStyle w:val="Lijstalinea"/>
        <w:numPr>
          <w:ilvl w:val="0"/>
          <w:numId w:val="3"/>
        </w:numPr>
        <w:spacing w:before="240" w:after="240"/>
        <w:rPr>
          <w:rFonts w:eastAsia="Arial" w:cs="Arial"/>
          <w:b/>
          <w:bCs/>
        </w:rPr>
      </w:pPr>
      <w:r w:rsidRPr="36CEFCC5">
        <w:rPr>
          <w:rFonts w:eastAsia="Arial" w:cs="Arial"/>
          <w:b/>
          <w:bCs/>
        </w:rPr>
        <w:t>Back-up en Herstel:</w:t>
      </w:r>
    </w:p>
    <w:p w14:paraId="41ADA36A" w14:textId="74F7C53C" w:rsidR="4AD65223" w:rsidRDefault="4AD65223" w:rsidP="36CEFCC5">
      <w:pPr>
        <w:spacing w:before="240" w:after="240"/>
      </w:pPr>
      <w:r w:rsidRPr="36CEFCC5">
        <w:rPr>
          <w:rFonts w:eastAsia="Arial" w:cs="Arial"/>
        </w:rPr>
        <w:t>Regelmatige back-ups van kritieke data worden automatisch uitgevoerd, met duidelijke procedures voor gegevensherstel in geval van verlies.</w:t>
      </w:r>
    </w:p>
    <w:p w14:paraId="3E45A2B5" w14:textId="41D21A9E" w:rsidR="4AD65223" w:rsidRDefault="4AD65223" w:rsidP="36CEFCC5">
      <w:pPr>
        <w:pStyle w:val="Lijstalinea"/>
        <w:numPr>
          <w:ilvl w:val="0"/>
          <w:numId w:val="3"/>
        </w:numPr>
        <w:spacing w:before="240" w:after="240"/>
        <w:rPr>
          <w:rFonts w:eastAsia="Arial" w:cs="Arial"/>
        </w:rPr>
      </w:pPr>
      <w:r w:rsidRPr="36CEFCC5">
        <w:rPr>
          <w:rFonts w:eastAsia="Arial" w:cs="Arial"/>
          <w:b/>
          <w:bCs/>
        </w:rPr>
        <w:t>Beschikbaarheidsdiensten:</w:t>
      </w:r>
    </w:p>
    <w:p w14:paraId="33DF28FC" w14:textId="30B72392" w:rsidR="4AD65223" w:rsidRDefault="4AD65223" w:rsidP="36CEFCC5">
      <w:pPr>
        <w:spacing w:before="240" w:after="240"/>
        <w:ind w:left="709"/>
        <w:rPr>
          <w:rFonts w:eastAsia="Arial" w:cs="Arial"/>
        </w:rPr>
      </w:pPr>
      <w:r w:rsidRPr="36CEFCC5">
        <w:rPr>
          <w:rFonts w:eastAsia="Arial" w:cs="Arial"/>
        </w:rPr>
        <w:t>Buiten reguliere werktijden is er een beschikbaarheidsdienst ingericht om de continuïteit te waarborgen, vooral bij kritieke locaties zoals het havenkantoor.</w:t>
      </w:r>
    </w:p>
    <w:p w14:paraId="2E5219CD" w14:textId="14BF3294" w:rsidR="4AD65223" w:rsidRDefault="4AD65223" w:rsidP="36CEFCC5">
      <w:pPr>
        <w:pStyle w:val="Kop4"/>
        <w:spacing w:line="259" w:lineRule="auto"/>
      </w:pPr>
      <w:r w:rsidRPr="36CEFCC5">
        <w:t>Opleiding en Ondersteuning Gebruikers</w:t>
      </w:r>
    </w:p>
    <w:p w14:paraId="254F1950" w14:textId="6FE72A8E" w:rsidR="4AD65223" w:rsidRDefault="4AD65223" w:rsidP="36CEFCC5">
      <w:pPr>
        <w:pStyle w:val="Lijstalinea"/>
        <w:numPr>
          <w:ilvl w:val="0"/>
          <w:numId w:val="2"/>
        </w:numPr>
        <w:spacing w:before="240" w:after="240"/>
        <w:rPr>
          <w:rFonts w:eastAsia="Arial" w:cs="Arial"/>
          <w:b/>
          <w:bCs/>
        </w:rPr>
      </w:pPr>
      <w:r w:rsidRPr="36CEFCC5">
        <w:rPr>
          <w:rFonts w:eastAsia="Arial" w:cs="Arial"/>
          <w:b/>
          <w:bCs/>
        </w:rPr>
        <w:t>Gebruikerstrainingen:</w:t>
      </w:r>
    </w:p>
    <w:p w14:paraId="7E43D89C" w14:textId="17DF8359" w:rsidR="4AD65223" w:rsidRDefault="4AD65223" w:rsidP="36CEFCC5">
      <w:pPr>
        <w:spacing w:before="240" w:after="240"/>
      </w:pPr>
      <w:r w:rsidRPr="36CEFCC5">
        <w:rPr>
          <w:rFonts w:eastAsia="Arial" w:cs="Arial"/>
        </w:rPr>
        <w:t>Regelmatige trainingen en workshops voor medewerkers van de dislocaties om efficiënt gebruik te maken van de beschikbare IT-voorzieningen.</w:t>
      </w:r>
    </w:p>
    <w:p w14:paraId="3E50B319" w14:textId="45E6F0FF" w:rsidR="4AD65223" w:rsidRDefault="4AD65223" w:rsidP="36CEFCC5">
      <w:pPr>
        <w:pStyle w:val="Lijstalinea"/>
        <w:numPr>
          <w:ilvl w:val="0"/>
          <w:numId w:val="2"/>
        </w:numPr>
        <w:spacing w:before="240" w:after="240"/>
        <w:rPr>
          <w:rFonts w:eastAsia="Arial" w:cs="Arial"/>
          <w:b/>
          <w:bCs/>
        </w:rPr>
      </w:pPr>
      <w:r w:rsidRPr="36CEFCC5">
        <w:rPr>
          <w:rFonts w:eastAsia="Arial" w:cs="Arial"/>
          <w:b/>
          <w:bCs/>
        </w:rPr>
        <w:t>Handleidingen en Hulpmiddelen:</w:t>
      </w:r>
    </w:p>
    <w:p w14:paraId="5A38A83F" w14:textId="7BE33D78" w:rsidR="4AD65223" w:rsidRDefault="4AD65223" w:rsidP="36CEFCC5">
      <w:pPr>
        <w:spacing w:before="240" w:after="240"/>
      </w:pPr>
      <w:r w:rsidRPr="36CEFCC5">
        <w:rPr>
          <w:rFonts w:eastAsia="Arial" w:cs="Arial"/>
        </w:rPr>
        <w:t>Duidelijke documentatie en zelfhulpopties beschikbaar voor veelvoorkomende problemen.</w:t>
      </w:r>
    </w:p>
    <w:p w14:paraId="2A145A23" w14:textId="23E31CE4" w:rsidR="36CEFCC5" w:rsidRDefault="36CEFCC5"/>
    <w:p w14:paraId="7D38D071" w14:textId="20219650" w:rsidR="4AD65223" w:rsidRDefault="4AD65223" w:rsidP="36CEFCC5">
      <w:pPr>
        <w:pStyle w:val="Kop4"/>
        <w:spacing w:line="259" w:lineRule="auto"/>
      </w:pPr>
      <w:r w:rsidRPr="36CEFCC5">
        <w:t>Evaluatie en Verbetering</w:t>
      </w:r>
    </w:p>
    <w:p w14:paraId="414B636A" w14:textId="14D48324" w:rsidR="4AD65223" w:rsidRDefault="4AD65223" w:rsidP="36CEFCC5">
      <w:pPr>
        <w:pStyle w:val="Lijstalinea"/>
        <w:numPr>
          <w:ilvl w:val="0"/>
          <w:numId w:val="1"/>
        </w:numPr>
        <w:spacing w:before="240" w:after="240"/>
        <w:rPr>
          <w:rFonts w:eastAsia="Arial" w:cs="Arial"/>
          <w:b/>
          <w:bCs/>
        </w:rPr>
      </w:pPr>
      <w:r w:rsidRPr="36CEFCC5">
        <w:rPr>
          <w:rFonts w:eastAsia="Arial" w:cs="Arial"/>
          <w:b/>
          <w:bCs/>
        </w:rPr>
        <w:t>Feedbackmechanisme:</w:t>
      </w:r>
    </w:p>
    <w:p w14:paraId="11B0ADE4" w14:textId="6EFFE063" w:rsidR="4AD65223" w:rsidRDefault="4AD65223" w:rsidP="36CEFCC5">
      <w:pPr>
        <w:spacing w:before="240" w:after="240"/>
      </w:pPr>
      <w:r w:rsidRPr="36CEFCC5">
        <w:rPr>
          <w:rFonts w:eastAsia="Arial" w:cs="Arial"/>
        </w:rPr>
        <w:lastRenderedPageBreak/>
        <w:t>Dislocaties worden actief betrokken bij het verbeteren van de dienstverlening door feedbacksessies en gebruikerstevredenheidsonderzoeken.</w:t>
      </w:r>
    </w:p>
    <w:p w14:paraId="58DD3A24" w14:textId="415E16B1" w:rsidR="4AD65223" w:rsidRDefault="4AD65223" w:rsidP="36CEFCC5">
      <w:pPr>
        <w:pStyle w:val="Lijstalinea"/>
        <w:numPr>
          <w:ilvl w:val="0"/>
          <w:numId w:val="1"/>
        </w:numPr>
        <w:spacing w:before="240" w:after="240"/>
        <w:rPr>
          <w:rFonts w:eastAsia="Arial" w:cs="Arial"/>
          <w:b/>
          <w:bCs/>
        </w:rPr>
      </w:pPr>
      <w:r w:rsidRPr="36CEFCC5">
        <w:rPr>
          <w:rFonts w:eastAsia="Arial" w:cs="Arial"/>
          <w:b/>
          <w:bCs/>
        </w:rPr>
        <w:t>Rapportage:</w:t>
      </w:r>
    </w:p>
    <w:p w14:paraId="49658E45" w14:textId="33D038A0" w:rsidR="4AD65223" w:rsidRDefault="4AD65223" w:rsidP="36CEFCC5">
      <w:pPr>
        <w:spacing w:before="240" w:after="240"/>
      </w:pPr>
      <w:r w:rsidRPr="36CEFCC5">
        <w:rPr>
          <w:rFonts w:eastAsia="Arial" w:cs="Arial"/>
        </w:rPr>
        <w:t>Maandelijkse rapportages over incidenten, oplostijden en verbeteringen worden gedeeld met de verantwoordelijken van de dislocaties.</w:t>
      </w:r>
    </w:p>
    <w:p w14:paraId="35A9C6F3" w14:textId="76C79DEE" w:rsidR="36CEFCC5" w:rsidRDefault="36CEFCC5" w:rsidP="36CEFCC5"/>
    <w:p w14:paraId="14C52DF5" w14:textId="13434A8E" w:rsidR="00B13211" w:rsidRPr="00B13211" w:rsidRDefault="00B13211" w:rsidP="00B13211"/>
    <w:p w14:paraId="608F284C" w14:textId="77777777" w:rsidR="00265071" w:rsidRDefault="00265071" w:rsidP="00E4247D">
      <w:pPr>
        <w:pStyle w:val="Lijstalinea"/>
        <w:ind w:left="0"/>
      </w:pPr>
    </w:p>
    <w:p w14:paraId="5A49C98E" w14:textId="77777777" w:rsidR="00612565" w:rsidRDefault="00612565" w:rsidP="00E4247D">
      <w:pPr>
        <w:pStyle w:val="Lijstalinea"/>
        <w:ind w:left="0"/>
      </w:pPr>
    </w:p>
    <w:p w14:paraId="5E243098" w14:textId="77777777" w:rsidR="00612565" w:rsidRDefault="00612565" w:rsidP="00E4247D">
      <w:pPr>
        <w:pStyle w:val="Lijstalinea"/>
        <w:ind w:left="0"/>
      </w:pPr>
    </w:p>
    <w:p w14:paraId="37242B8E" w14:textId="77777777" w:rsidR="00612565" w:rsidRDefault="00612565" w:rsidP="00E4247D">
      <w:pPr>
        <w:pStyle w:val="Lijstalinea"/>
        <w:ind w:left="0"/>
      </w:pPr>
    </w:p>
    <w:p w14:paraId="02222B56" w14:textId="77777777" w:rsidR="00612565" w:rsidRPr="00612565" w:rsidRDefault="00612565" w:rsidP="00612565"/>
    <w:p w14:paraId="39CF3697" w14:textId="77777777" w:rsidR="00612565" w:rsidRPr="00612565" w:rsidRDefault="00612565" w:rsidP="00612565"/>
    <w:p w14:paraId="62630598" w14:textId="77777777" w:rsidR="00612565" w:rsidRPr="00612565" w:rsidRDefault="00612565" w:rsidP="00612565"/>
    <w:p w14:paraId="5A27CF26" w14:textId="77777777" w:rsidR="00612565" w:rsidRPr="00612565" w:rsidRDefault="00612565" w:rsidP="00612565"/>
    <w:p w14:paraId="5244B2D5" w14:textId="77777777" w:rsidR="00612565" w:rsidRPr="00612565" w:rsidRDefault="00612565" w:rsidP="00612565"/>
    <w:p w14:paraId="3F5D6D15" w14:textId="77777777" w:rsidR="00612565" w:rsidRPr="00612565" w:rsidRDefault="00612565" w:rsidP="00612565"/>
    <w:p w14:paraId="5B5FD37D" w14:textId="77777777" w:rsidR="00612565" w:rsidRPr="00612565" w:rsidRDefault="00612565" w:rsidP="00612565"/>
    <w:p w14:paraId="14517FA4" w14:textId="77777777" w:rsidR="00612565" w:rsidRPr="00612565" w:rsidRDefault="00612565" w:rsidP="00612565"/>
    <w:p w14:paraId="1D6E3529" w14:textId="419F1A0A" w:rsidR="00612565" w:rsidRPr="00612565" w:rsidRDefault="00612565" w:rsidP="36CEFCC5"/>
    <w:p w14:paraId="40AC232F" w14:textId="77777777" w:rsidR="00612565" w:rsidRPr="00612565" w:rsidRDefault="00612565" w:rsidP="00612565"/>
    <w:p w14:paraId="5F2EF274" w14:textId="77777777" w:rsidR="00612565" w:rsidRPr="00612565" w:rsidRDefault="00612565" w:rsidP="00612565"/>
    <w:p w14:paraId="681935F4" w14:textId="77777777" w:rsidR="00612565" w:rsidRPr="00612565" w:rsidRDefault="00612565" w:rsidP="00612565"/>
    <w:p w14:paraId="35C89333" w14:textId="77777777" w:rsidR="00612565" w:rsidRPr="00612565" w:rsidRDefault="00612565" w:rsidP="00612565"/>
    <w:p w14:paraId="0BBDFDA3" w14:textId="6150D518" w:rsidR="00612565" w:rsidRPr="00612565" w:rsidRDefault="00612565" w:rsidP="36CEFCC5"/>
    <w:sectPr w:rsidR="00612565" w:rsidRPr="00612565" w:rsidSect="00A27153">
      <w:headerReference w:type="default" r:id="rId20"/>
      <w:footerReference w:type="default" r:id="rId21"/>
      <w:footerReference w:type="first" r:id="rId22"/>
      <w:footnotePr>
        <w:numRestart w:val="eachPage"/>
      </w:footnotePr>
      <w:type w:val="continuous"/>
      <w:pgSz w:w="11907" w:h="16840" w:code="9"/>
      <w:pgMar w:top="1276" w:right="1134" w:bottom="1412" w:left="851" w:header="568" w:footer="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5EEC1" w14:textId="77777777" w:rsidR="00775851" w:rsidRDefault="00775851" w:rsidP="00ED2393">
      <w:r>
        <w:separator/>
      </w:r>
    </w:p>
  </w:endnote>
  <w:endnote w:type="continuationSeparator" w:id="0">
    <w:p w14:paraId="203A4971" w14:textId="77777777" w:rsidR="00775851" w:rsidRDefault="00775851" w:rsidP="00ED2393">
      <w:r>
        <w:continuationSeparator/>
      </w:r>
    </w:p>
  </w:endnote>
  <w:endnote w:type="continuationNotice" w:id="1">
    <w:p w14:paraId="2B1A0F5E" w14:textId="77777777" w:rsidR="00775851" w:rsidRDefault="00775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FS Plantin">
    <w:panose1 w:val="00000000000000000000"/>
    <w:charset w:val="00"/>
    <w:family w:val="auto"/>
    <w:notTrueType/>
    <w:pitch w:val="default"/>
    <w:sig w:usb0="0062F693" w:usb1="000003F0" w:usb2="30705280" w:usb3="00000001" w:csb0="00000001" w:csb1="0062F690"/>
  </w:font>
  <w:font w:name="KPN Sans">
    <w:altName w:val="Calibri"/>
    <w:charset w:val="00"/>
    <w:family w:val="swiss"/>
    <w:pitch w:val="variable"/>
    <w:sig w:usb0="00000003"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KPN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Layout w:type="fixed"/>
      <w:tblCellMar>
        <w:left w:w="0" w:type="dxa"/>
        <w:right w:w="0" w:type="dxa"/>
      </w:tblCellMar>
      <w:tblLook w:val="0000" w:firstRow="0" w:lastRow="0" w:firstColumn="0" w:lastColumn="0" w:noHBand="0" w:noVBand="0"/>
    </w:tblPr>
    <w:tblGrid>
      <w:gridCol w:w="5095"/>
      <w:gridCol w:w="567"/>
      <w:gridCol w:w="2835"/>
      <w:gridCol w:w="1418"/>
    </w:tblGrid>
    <w:tr w:rsidR="008A222C" w:rsidRPr="00CE71E9" w14:paraId="792362A5" w14:textId="77777777" w:rsidTr="00710AF6">
      <w:trPr>
        <w:cantSplit/>
      </w:trPr>
      <w:tc>
        <w:tcPr>
          <w:tcW w:w="8497" w:type="dxa"/>
          <w:gridSpan w:val="3"/>
          <w:tcBorders>
            <w:top w:val="single" w:sz="6" w:space="0" w:color="auto"/>
          </w:tcBorders>
        </w:tcPr>
        <w:p w14:paraId="78E2C62F" w14:textId="6FE79B55" w:rsidR="008A222C" w:rsidRPr="00CE71E9" w:rsidRDefault="0014424B" w:rsidP="00710AF6">
          <w:pPr>
            <w:pStyle w:val="Voettekst"/>
            <w:tabs>
              <w:tab w:val="clear" w:pos="4320"/>
              <w:tab w:val="clear" w:pos="8640"/>
            </w:tabs>
            <w:ind w:left="0"/>
            <w:rPr>
              <w:rFonts w:cs="Arial"/>
              <w:sz w:val="16"/>
              <w:szCs w:val="16"/>
              <w:lang w:val="en-US"/>
            </w:rPr>
          </w:pPr>
          <w:proofErr w:type="spellStart"/>
          <w:r>
            <w:rPr>
              <w:rFonts w:cs="Arial"/>
              <w:sz w:val="16"/>
              <w:szCs w:val="16"/>
              <w:lang w:val="en-US"/>
            </w:rPr>
            <w:t>Gemeente</w:t>
          </w:r>
          <w:proofErr w:type="spellEnd"/>
          <w:r>
            <w:rPr>
              <w:rFonts w:cs="Arial"/>
              <w:sz w:val="16"/>
              <w:szCs w:val="16"/>
              <w:lang w:val="en-US"/>
            </w:rPr>
            <w:t xml:space="preserve"> Urk – Service Level Agreement – Januari 2025 </w:t>
          </w:r>
          <w:proofErr w:type="spellStart"/>
          <w:r>
            <w:rPr>
              <w:rFonts w:cs="Arial"/>
              <w:sz w:val="16"/>
              <w:szCs w:val="16"/>
              <w:lang w:val="en-US"/>
            </w:rPr>
            <w:t>versie</w:t>
          </w:r>
          <w:proofErr w:type="spellEnd"/>
          <w:r>
            <w:rPr>
              <w:rFonts w:cs="Arial"/>
              <w:sz w:val="16"/>
              <w:szCs w:val="16"/>
              <w:lang w:val="en-US"/>
            </w:rPr>
            <w:t xml:space="preserve"> 1.0</w:t>
          </w:r>
        </w:p>
      </w:tc>
      <w:tc>
        <w:tcPr>
          <w:tcW w:w="1418" w:type="dxa"/>
          <w:tcBorders>
            <w:top w:val="single" w:sz="6" w:space="0" w:color="auto"/>
          </w:tcBorders>
        </w:tcPr>
        <w:p w14:paraId="2ED9EB44" w14:textId="77777777" w:rsidR="008A222C" w:rsidRPr="00CE71E9" w:rsidRDefault="008A222C" w:rsidP="00710AF6">
          <w:pPr>
            <w:pStyle w:val="Voettekst"/>
            <w:tabs>
              <w:tab w:val="clear" w:pos="8640"/>
              <w:tab w:val="right" w:pos="9072"/>
            </w:tabs>
            <w:ind w:left="0"/>
            <w:jc w:val="right"/>
            <w:rPr>
              <w:rFonts w:cs="Arial"/>
              <w:sz w:val="16"/>
              <w:szCs w:val="16"/>
            </w:rPr>
          </w:pPr>
          <w:r>
            <w:rPr>
              <w:rFonts w:cs="Arial"/>
              <w:sz w:val="16"/>
              <w:szCs w:val="16"/>
            </w:rPr>
            <w:t>Vertrouwelijk</w:t>
          </w:r>
        </w:p>
      </w:tc>
    </w:tr>
    <w:bookmarkStart w:id="100" w:name="_Ref475520875"/>
    <w:tr w:rsidR="008A222C" w:rsidRPr="00283781" w14:paraId="62C7003B" w14:textId="77777777" w:rsidTr="00710AF6">
      <w:trPr>
        <w:cantSplit/>
      </w:trPr>
      <w:tc>
        <w:tcPr>
          <w:tcW w:w="5095" w:type="dxa"/>
          <w:tcBorders>
            <w:bottom w:val="single" w:sz="6" w:space="0" w:color="auto"/>
          </w:tcBorders>
        </w:tcPr>
        <w:p w14:paraId="5D8C5710" w14:textId="2FA7416B" w:rsidR="008A222C" w:rsidRDefault="00724768" w:rsidP="00710AF6">
          <w:pPr>
            <w:pStyle w:val="Voettekst"/>
            <w:tabs>
              <w:tab w:val="clear" w:pos="4320"/>
              <w:tab w:val="clear" w:pos="8640"/>
            </w:tabs>
            <w:ind w:left="0"/>
            <w:rPr>
              <w:rFonts w:cs="Arial"/>
              <w:sz w:val="16"/>
              <w:szCs w:val="16"/>
              <w:lang w:val="en-US"/>
            </w:rPr>
          </w:pPr>
          <w:sdt>
            <w:sdtPr>
              <w:rPr>
                <w:rFonts w:cs="Arial"/>
                <w:sz w:val="16"/>
                <w:szCs w:val="16"/>
                <w:lang w:val="en-US"/>
              </w:rPr>
              <w:alias w:val="Keywords"/>
              <w:tag w:val=""/>
              <w:id w:val="-1525096551"/>
              <w:showingPlcHdr/>
              <w:dataBinding w:prefixMappings="xmlns:ns0='http://purl.org/dc/elements/1.1/' xmlns:ns1='http://schemas.openxmlformats.org/package/2006/metadata/core-properties' " w:xpath="/ns1:coreProperties[1]/ns1:keywords[1]" w:storeItemID="{6C3C8BC8-F283-45AE-878A-BAB7291924A1}"/>
              <w:text/>
            </w:sdtPr>
            <w:sdtEndPr/>
            <w:sdtContent>
              <w:r w:rsidR="0014424B">
                <w:rPr>
                  <w:rFonts w:cs="Arial"/>
                  <w:sz w:val="16"/>
                  <w:szCs w:val="16"/>
                  <w:lang w:val="en-US"/>
                </w:rPr>
                <w:t xml:space="preserve">     </w:t>
              </w:r>
            </w:sdtContent>
          </w:sdt>
        </w:p>
      </w:tc>
      <w:tc>
        <w:tcPr>
          <w:tcW w:w="3402" w:type="dxa"/>
          <w:gridSpan w:val="2"/>
          <w:tcBorders>
            <w:bottom w:val="single" w:sz="6" w:space="0" w:color="auto"/>
          </w:tcBorders>
        </w:tcPr>
        <w:p w14:paraId="6BF4FC11" w14:textId="22FE2CE4" w:rsidR="008A222C" w:rsidRPr="00283781" w:rsidRDefault="00724768" w:rsidP="00B3605C">
          <w:pPr>
            <w:pStyle w:val="Voettekst"/>
            <w:tabs>
              <w:tab w:val="clear" w:pos="4320"/>
              <w:tab w:val="left" w:pos="2790"/>
              <w:tab w:val="center" w:pos="4536"/>
              <w:tab w:val="right" w:pos="13041"/>
            </w:tabs>
            <w:ind w:left="0"/>
            <w:jc w:val="left"/>
            <w:rPr>
              <w:rFonts w:cs="Arial"/>
              <w:sz w:val="16"/>
              <w:szCs w:val="16"/>
              <w:lang w:val="en-US"/>
            </w:rPr>
          </w:pPr>
          <w:sdt>
            <w:sdtPr>
              <w:rPr>
                <w:rFonts w:cs="Arial"/>
                <w:sz w:val="16"/>
                <w:szCs w:val="16"/>
                <w:lang w:val="en-US"/>
              </w:rPr>
              <w:alias w:val="Title"/>
              <w:tag w:val=""/>
              <w:id w:val="92607760"/>
              <w:showingPlcHdr/>
              <w:dataBinding w:prefixMappings="xmlns:ns0='http://purl.org/dc/elements/1.1/' xmlns:ns1='http://schemas.openxmlformats.org/package/2006/metadata/core-properties' " w:xpath="/ns1:coreProperties[1]/ns0:title[1]" w:storeItemID="{6C3C8BC8-F283-45AE-878A-BAB7291924A1}"/>
              <w:text/>
            </w:sdtPr>
            <w:sdtEndPr/>
            <w:sdtContent>
              <w:r w:rsidR="0014424B">
                <w:rPr>
                  <w:rFonts w:cs="Arial"/>
                  <w:sz w:val="16"/>
                  <w:szCs w:val="16"/>
                  <w:lang w:val="en-US"/>
                </w:rPr>
                <w:t xml:space="preserve">     </w:t>
              </w:r>
            </w:sdtContent>
          </w:sdt>
        </w:p>
      </w:tc>
      <w:tc>
        <w:tcPr>
          <w:tcW w:w="1418" w:type="dxa"/>
          <w:tcBorders>
            <w:bottom w:val="single" w:sz="6" w:space="0" w:color="auto"/>
          </w:tcBorders>
        </w:tcPr>
        <w:p w14:paraId="307710A9" w14:textId="77777777" w:rsidR="008A222C" w:rsidRDefault="008A222C" w:rsidP="00710AF6">
          <w:pPr>
            <w:pStyle w:val="Voettekst"/>
            <w:tabs>
              <w:tab w:val="clear" w:pos="4320"/>
              <w:tab w:val="left" w:pos="2790"/>
              <w:tab w:val="center" w:pos="4536"/>
              <w:tab w:val="right" w:pos="13041"/>
            </w:tabs>
            <w:ind w:left="0"/>
            <w:jc w:val="right"/>
            <w:rPr>
              <w:rFonts w:cs="Arial"/>
              <w:sz w:val="16"/>
              <w:szCs w:val="16"/>
              <w:lang w:val="en-US"/>
            </w:rPr>
          </w:pPr>
          <w:r w:rsidRPr="00CE71E9">
            <w:rPr>
              <w:rStyle w:val="Paginanummer"/>
              <w:rFonts w:cs="Arial"/>
              <w:sz w:val="16"/>
              <w:szCs w:val="16"/>
            </w:rPr>
            <w:t xml:space="preserve">Pagina </w:t>
          </w:r>
          <w:r w:rsidRPr="00CE71E9">
            <w:rPr>
              <w:rStyle w:val="Paginanummer"/>
              <w:rFonts w:cs="Arial"/>
              <w:sz w:val="16"/>
              <w:szCs w:val="16"/>
            </w:rPr>
            <w:fldChar w:fldCharType="begin"/>
          </w:r>
          <w:r w:rsidRPr="00CE71E9">
            <w:rPr>
              <w:rStyle w:val="Paginanummer"/>
              <w:rFonts w:cs="Arial"/>
              <w:sz w:val="16"/>
              <w:szCs w:val="16"/>
            </w:rPr>
            <w:instrText xml:space="preserve"> PAGE </w:instrText>
          </w:r>
          <w:r w:rsidRPr="00CE71E9">
            <w:rPr>
              <w:rStyle w:val="Paginanummer"/>
              <w:rFonts w:cs="Arial"/>
              <w:sz w:val="16"/>
              <w:szCs w:val="16"/>
            </w:rPr>
            <w:fldChar w:fldCharType="separate"/>
          </w:r>
          <w:r>
            <w:rPr>
              <w:rStyle w:val="Paginanummer"/>
              <w:rFonts w:cs="Arial"/>
              <w:noProof/>
              <w:sz w:val="16"/>
              <w:szCs w:val="16"/>
            </w:rPr>
            <w:t>13</w:t>
          </w:r>
          <w:r w:rsidRPr="00CE71E9">
            <w:rPr>
              <w:rStyle w:val="Paginanummer"/>
              <w:rFonts w:cs="Arial"/>
              <w:sz w:val="16"/>
              <w:szCs w:val="16"/>
            </w:rPr>
            <w:fldChar w:fldCharType="end"/>
          </w:r>
          <w:r w:rsidRPr="00CE71E9">
            <w:rPr>
              <w:rStyle w:val="Paginanummer"/>
              <w:rFonts w:cs="Arial"/>
              <w:sz w:val="16"/>
              <w:szCs w:val="16"/>
            </w:rPr>
            <w:t xml:space="preserve"> van </w:t>
          </w:r>
          <w:r w:rsidRPr="00CE71E9">
            <w:rPr>
              <w:rStyle w:val="Paginanummer"/>
              <w:rFonts w:cs="Arial"/>
              <w:sz w:val="16"/>
              <w:szCs w:val="16"/>
            </w:rPr>
            <w:fldChar w:fldCharType="begin"/>
          </w:r>
          <w:r w:rsidRPr="00CE71E9">
            <w:rPr>
              <w:rStyle w:val="Paginanummer"/>
              <w:rFonts w:cs="Arial"/>
              <w:sz w:val="16"/>
              <w:szCs w:val="16"/>
            </w:rPr>
            <w:instrText xml:space="preserve"> NUMPAGES </w:instrText>
          </w:r>
          <w:r w:rsidRPr="00CE71E9">
            <w:rPr>
              <w:rStyle w:val="Paginanummer"/>
              <w:rFonts w:cs="Arial"/>
              <w:sz w:val="16"/>
              <w:szCs w:val="16"/>
            </w:rPr>
            <w:fldChar w:fldCharType="separate"/>
          </w:r>
          <w:r>
            <w:rPr>
              <w:rStyle w:val="Paginanummer"/>
              <w:rFonts w:cs="Arial"/>
              <w:noProof/>
              <w:sz w:val="16"/>
              <w:szCs w:val="16"/>
            </w:rPr>
            <w:t>13</w:t>
          </w:r>
          <w:r w:rsidRPr="00CE71E9">
            <w:rPr>
              <w:rStyle w:val="Paginanummer"/>
              <w:rFonts w:cs="Arial"/>
              <w:sz w:val="16"/>
              <w:szCs w:val="16"/>
            </w:rPr>
            <w:fldChar w:fldCharType="end"/>
          </w:r>
        </w:p>
      </w:tc>
    </w:tr>
    <w:tr w:rsidR="008A222C" w:rsidRPr="00CE71E9" w14:paraId="434DD771" w14:textId="77777777" w:rsidTr="00710AF6">
      <w:trPr>
        <w:cantSplit/>
      </w:trPr>
      <w:tc>
        <w:tcPr>
          <w:tcW w:w="5662" w:type="dxa"/>
          <w:gridSpan w:val="2"/>
          <w:tcBorders>
            <w:top w:val="single" w:sz="6" w:space="0" w:color="auto"/>
          </w:tcBorders>
        </w:tcPr>
        <w:p w14:paraId="0760B34D" w14:textId="77777777" w:rsidR="008A222C" w:rsidRPr="00CE71E9" w:rsidRDefault="008A222C" w:rsidP="00710AF6">
          <w:pPr>
            <w:pStyle w:val="Voettekst"/>
            <w:tabs>
              <w:tab w:val="clear" w:pos="4320"/>
              <w:tab w:val="clear" w:pos="8640"/>
              <w:tab w:val="center" w:pos="4536"/>
              <w:tab w:val="right" w:pos="8647"/>
              <w:tab w:val="right" w:pos="13041"/>
            </w:tabs>
            <w:ind w:left="0"/>
            <w:rPr>
              <w:rFonts w:cs="Arial"/>
              <w:sz w:val="16"/>
              <w:szCs w:val="16"/>
            </w:rPr>
          </w:pPr>
        </w:p>
      </w:tc>
      <w:tc>
        <w:tcPr>
          <w:tcW w:w="2835" w:type="dxa"/>
          <w:tcBorders>
            <w:top w:val="single" w:sz="6" w:space="0" w:color="auto"/>
          </w:tcBorders>
        </w:tcPr>
        <w:p w14:paraId="23CB389D" w14:textId="77777777" w:rsidR="008A222C" w:rsidRPr="00CE71E9" w:rsidRDefault="008A222C" w:rsidP="00710AF6">
          <w:pPr>
            <w:pStyle w:val="Voettekst"/>
            <w:tabs>
              <w:tab w:val="clear" w:pos="8640"/>
              <w:tab w:val="right" w:pos="9072"/>
            </w:tabs>
            <w:ind w:left="0"/>
            <w:rPr>
              <w:rStyle w:val="Paginanummer"/>
              <w:rFonts w:cs="Arial"/>
              <w:sz w:val="16"/>
              <w:szCs w:val="16"/>
            </w:rPr>
          </w:pPr>
        </w:p>
      </w:tc>
      <w:tc>
        <w:tcPr>
          <w:tcW w:w="1418" w:type="dxa"/>
          <w:tcBorders>
            <w:top w:val="single" w:sz="6" w:space="0" w:color="auto"/>
          </w:tcBorders>
        </w:tcPr>
        <w:p w14:paraId="464795E2" w14:textId="77777777" w:rsidR="008A222C" w:rsidRPr="00CE71E9" w:rsidRDefault="008A222C" w:rsidP="00710AF6">
          <w:pPr>
            <w:pStyle w:val="Voettekst"/>
            <w:tabs>
              <w:tab w:val="clear" w:pos="8640"/>
              <w:tab w:val="right" w:pos="9072"/>
            </w:tabs>
            <w:ind w:left="0"/>
            <w:rPr>
              <w:rStyle w:val="Paginanummer"/>
              <w:rFonts w:cs="Arial"/>
              <w:sz w:val="16"/>
              <w:szCs w:val="16"/>
            </w:rPr>
          </w:pPr>
        </w:p>
      </w:tc>
    </w:tr>
    <w:bookmarkEnd w:id="100"/>
  </w:tbl>
  <w:p w14:paraId="1C4EE9D0" w14:textId="77777777" w:rsidR="008A222C" w:rsidRDefault="008A222C" w:rsidP="00B3605C">
    <w:pPr>
      <w:rPr>
        <w:rFonts w:cs="Arial"/>
      </w:rPr>
    </w:pPr>
  </w:p>
  <w:p w14:paraId="02B88633" w14:textId="77777777" w:rsidR="008A222C" w:rsidRPr="00EB4FAD" w:rsidRDefault="008A222C" w:rsidP="00ED2393">
    <w:pPr>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AC66" w14:textId="141C57F1" w:rsidR="008A222C" w:rsidRPr="0030718B" w:rsidRDefault="008A222C" w:rsidP="009A0779">
    <w:pPr>
      <w:tabs>
        <w:tab w:val="left" w:pos="7470"/>
      </w:tabs>
      <w:rPr>
        <w:lang w:val="en-US"/>
      </w:rPr>
    </w:pPr>
  </w:p>
  <w:p w14:paraId="51BBA902" w14:textId="77777777" w:rsidR="008A222C" w:rsidRPr="0030718B" w:rsidRDefault="008A222C" w:rsidP="00ED2393">
    <w:pPr>
      <w:rPr>
        <w:lang w:val="en-US"/>
      </w:rPr>
    </w:pPr>
  </w:p>
  <w:p w14:paraId="274F9768" w14:textId="69D8C9C9" w:rsidR="008A222C" w:rsidRPr="0030718B" w:rsidRDefault="008A222C" w:rsidP="00ED2393">
    <w:pPr>
      <w:rPr>
        <w:lang w:val="en-US"/>
      </w:rPr>
    </w:pPr>
  </w:p>
  <w:p w14:paraId="337036EA" w14:textId="24490065" w:rsidR="008A222C" w:rsidRPr="0030718B" w:rsidRDefault="008A222C" w:rsidP="00ED2393">
    <w:pPr>
      <w:rPr>
        <w:lang w:val="en-US"/>
      </w:rPr>
    </w:pPr>
  </w:p>
  <w:p w14:paraId="72F78972" w14:textId="30344CFE" w:rsidR="008A222C" w:rsidRPr="0030718B" w:rsidRDefault="008A222C" w:rsidP="00ED2393">
    <w:pPr>
      <w:rPr>
        <w:lang w:val="en-US"/>
      </w:rPr>
    </w:pPr>
  </w:p>
  <w:p w14:paraId="1D60BD79" w14:textId="77777777" w:rsidR="008A222C" w:rsidRPr="0030718B" w:rsidRDefault="008A222C" w:rsidP="00ED2393">
    <w:pPr>
      <w:rPr>
        <w:lang w:val="en-US"/>
      </w:rPr>
    </w:pPr>
  </w:p>
  <w:p w14:paraId="23518361" w14:textId="77777777" w:rsidR="008A222C" w:rsidRPr="0030718B" w:rsidRDefault="008A222C" w:rsidP="00ED2393">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8ABFC" w14:textId="77777777" w:rsidR="00775851" w:rsidRDefault="00775851" w:rsidP="00ED2393">
      <w:r>
        <w:separator/>
      </w:r>
    </w:p>
  </w:footnote>
  <w:footnote w:type="continuationSeparator" w:id="0">
    <w:p w14:paraId="17EFF3B2" w14:textId="77777777" w:rsidR="00775851" w:rsidRDefault="00775851" w:rsidP="00ED2393">
      <w:r>
        <w:continuationSeparator/>
      </w:r>
    </w:p>
  </w:footnote>
  <w:footnote w:type="continuationNotice" w:id="1">
    <w:p w14:paraId="120D837E" w14:textId="77777777" w:rsidR="00775851" w:rsidRDefault="00775851"/>
  </w:footnote>
  <w:footnote w:id="2">
    <w:p w14:paraId="20A94604" w14:textId="35B82860" w:rsidR="008A222C" w:rsidRDefault="008A222C">
      <w:pPr>
        <w:pStyle w:val="Voetnoottekst"/>
      </w:pPr>
      <w:r>
        <w:rPr>
          <w:rStyle w:val="Voetnootmarkering"/>
        </w:rPr>
        <w:footnoteRef/>
      </w:r>
      <w:r>
        <w:t xml:space="preserve"> </w:t>
      </w:r>
      <w:r>
        <w:rPr>
          <w:i/>
        </w:rPr>
        <w:t xml:space="preserve">De aantallen dienen in overleg met de Opdrachtgever te worden vastgesteld, omdat verschillende </w:t>
      </w:r>
      <w:r w:rsidR="0005689A">
        <w:rPr>
          <w:i/>
        </w:rPr>
        <w:t>producten of diensten</w:t>
      </w:r>
      <w:r>
        <w:rPr>
          <w:i/>
        </w:rPr>
        <w:t xml:space="preserve"> verschillende aantallen Gebruikers hebben.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C743" w14:textId="6AE52A3F" w:rsidR="008A222C" w:rsidRPr="00A91BA8" w:rsidRDefault="00E144E2" w:rsidP="00A91BA8">
    <w:pPr>
      <w:pStyle w:val="Koptekst"/>
    </w:pPr>
    <w:r w:rsidRPr="00E144E2">
      <w:rPr>
        <w:noProof/>
      </w:rPr>
      <w:drawing>
        <wp:anchor distT="0" distB="0" distL="114300" distR="114300" simplePos="0" relativeHeight="251658240" behindDoc="1" locked="0" layoutInCell="1" allowOverlap="1" wp14:anchorId="7E0C8992" wp14:editId="01F9E57A">
          <wp:simplePos x="0" y="0"/>
          <wp:positionH relativeFrom="margin">
            <wp:align>right</wp:align>
          </wp:positionH>
          <wp:positionV relativeFrom="paragraph">
            <wp:posOffset>-132080</wp:posOffset>
          </wp:positionV>
          <wp:extent cx="1647825" cy="529197"/>
          <wp:effectExtent l="0" t="0" r="0" b="4445"/>
          <wp:wrapTight wrapText="bothSides">
            <wp:wrapPolygon edited="0">
              <wp:start x="0" y="0"/>
              <wp:lineTo x="0" y="21004"/>
              <wp:lineTo x="21225" y="21004"/>
              <wp:lineTo x="21225" y="0"/>
              <wp:lineTo x="0" y="0"/>
            </wp:wrapPolygon>
          </wp:wrapTight>
          <wp:docPr id="1328643470" name="Afbeelding 1" descr="Afbeelding met Lettertype, logo, Graphics,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643470" name="Afbeelding 1" descr="Afbeelding met Lettertype, logo, Graphics, symbool&#10;&#10;Automatisch gegenereerde beschrijving"/>
                  <pic:cNvPicPr/>
                </pic:nvPicPr>
                <pic:blipFill>
                  <a:blip r:embed="rId1"/>
                  <a:stretch>
                    <a:fillRect/>
                  </a:stretch>
                </pic:blipFill>
                <pic:spPr>
                  <a:xfrm>
                    <a:off x="0" y="0"/>
                    <a:ext cx="1647825" cy="52919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F6FE"/>
    <w:multiLevelType w:val="hybridMultilevel"/>
    <w:tmpl w:val="0A62C21C"/>
    <w:lvl w:ilvl="0" w:tplc="4EE28740">
      <w:start w:val="1"/>
      <w:numFmt w:val="bullet"/>
      <w:lvlText w:val=""/>
      <w:lvlJc w:val="left"/>
      <w:pPr>
        <w:ind w:left="720" w:hanging="360"/>
      </w:pPr>
      <w:rPr>
        <w:rFonts w:ascii="Symbol" w:hAnsi="Symbol" w:hint="default"/>
      </w:rPr>
    </w:lvl>
    <w:lvl w:ilvl="1" w:tplc="025AB32C">
      <w:start w:val="1"/>
      <w:numFmt w:val="bullet"/>
      <w:lvlText w:val="o"/>
      <w:lvlJc w:val="left"/>
      <w:pPr>
        <w:ind w:left="1440" w:hanging="360"/>
      </w:pPr>
      <w:rPr>
        <w:rFonts w:ascii="Courier New" w:hAnsi="Courier New" w:hint="default"/>
      </w:rPr>
    </w:lvl>
    <w:lvl w:ilvl="2" w:tplc="31701A00">
      <w:start w:val="1"/>
      <w:numFmt w:val="bullet"/>
      <w:lvlText w:val=""/>
      <w:lvlJc w:val="left"/>
      <w:pPr>
        <w:ind w:left="2160" w:hanging="360"/>
      </w:pPr>
      <w:rPr>
        <w:rFonts w:ascii="Wingdings" w:hAnsi="Wingdings" w:hint="default"/>
      </w:rPr>
    </w:lvl>
    <w:lvl w:ilvl="3" w:tplc="E4227E60">
      <w:start w:val="1"/>
      <w:numFmt w:val="bullet"/>
      <w:lvlText w:val=""/>
      <w:lvlJc w:val="left"/>
      <w:pPr>
        <w:ind w:left="2880" w:hanging="360"/>
      </w:pPr>
      <w:rPr>
        <w:rFonts w:ascii="Symbol" w:hAnsi="Symbol" w:hint="default"/>
      </w:rPr>
    </w:lvl>
    <w:lvl w:ilvl="4" w:tplc="AB742706">
      <w:start w:val="1"/>
      <w:numFmt w:val="bullet"/>
      <w:lvlText w:val="o"/>
      <w:lvlJc w:val="left"/>
      <w:pPr>
        <w:ind w:left="3600" w:hanging="360"/>
      </w:pPr>
      <w:rPr>
        <w:rFonts w:ascii="Courier New" w:hAnsi="Courier New" w:hint="default"/>
      </w:rPr>
    </w:lvl>
    <w:lvl w:ilvl="5" w:tplc="86F6FC18">
      <w:start w:val="1"/>
      <w:numFmt w:val="bullet"/>
      <w:lvlText w:val=""/>
      <w:lvlJc w:val="left"/>
      <w:pPr>
        <w:ind w:left="4320" w:hanging="360"/>
      </w:pPr>
      <w:rPr>
        <w:rFonts w:ascii="Wingdings" w:hAnsi="Wingdings" w:hint="default"/>
      </w:rPr>
    </w:lvl>
    <w:lvl w:ilvl="6" w:tplc="F0E2A392">
      <w:start w:val="1"/>
      <w:numFmt w:val="bullet"/>
      <w:lvlText w:val=""/>
      <w:lvlJc w:val="left"/>
      <w:pPr>
        <w:ind w:left="5040" w:hanging="360"/>
      </w:pPr>
      <w:rPr>
        <w:rFonts w:ascii="Symbol" w:hAnsi="Symbol" w:hint="default"/>
      </w:rPr>
    </w:lvl>
    <w:lvl w:ilvl="7" w:tplc="C5060A6A">
      <w:start w:val="1"/>
      <w:numFmt w:val="bullet"/>
      <w:lvlText w:val="o"/>
      <w:lvlJc w:val="left"/>
      <w:pPr>
        <w:ind w:left="5760" w:hanging="360"/>
      </w:pPr>
      <w:rPr>
        <w:rFonts w:ascii="Courier New" w:hAnsi="Courier New" w:hint="default"/>
      </w:rPr>
    </w:lvl>
    <w:lvl w:ilvl="8" w:tplc="BE36CBE6">
      <w:start w:val="1"/>
      <w:numFmt w:val="bullet"/>
      <w:lvlText w:val=""/>
      <w:lvlJc w:val="left"/>
      <w:pPr>
        <w:ind w:left="6480" w:hanging="360"/>
      </w:pPr>
      <w:rPr>
        <w:rFonts w:ascii="Wingdings" w:hAnsi="Wingdings" w:hint="default"/>
      </w:rPr>
    </w:lvl>
  </w:abstractNum>
  <w:abstractNum w:abstractNumId="1" w15:restartNumberingAfterBreak="0">
    <w:nsid w:val="0486497E"/>
    <w:multiLevelType w:val="hybridMultilevel"/>
    <w:tmpl w:val="32508E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C5B85B"/>
    <w:multiLevelType w:val="hybridMultilevel"/>
    <w:tmpl w:val="E006D224"/>
    <w:lvl w:ilvl="0" w:tplc="665E8206">
      <w:start w:val="1"/>
      <w:numFmt w:val="bullet"/>
      <w:lvlText w:val=""/>
      <w:lvlJc w:val="left"/>
      <w:pPr>
        <w:ind w:left="720" w:hanging="360"/>
      </w:pPr>
      <w:rPr>
        <w:rFonts w:ascii="Symbol" w:hAnsi="Symbol" w:hint="default"/>
      </w:rPr>
    </w:lvl>
    <w:lvl w:ilvl="1" w:tplc="88E0809A">
      <w:start w:val="1"/>
      <w:numFmt w:val="bullet"/>
      <w:lvlText w:val="o"/>
      <w:lvlJc w:val="left"/>
      <w:pPr>
        <w:ind w:left="1440" w:hanging="360"/>
      </w:pPr>
      <w:rPr>
        <w:rFonts w:ascii="Courier New" w:hAnsi="Courier New" w:hint="default"/>
      </w:rPr>
    </w:lvl>
    <w:lvl w:ilvl="2" w:tplc="162AA8CC">
      <w:start w:val="1"/>
      <w:numFmt w:val="bullet"/>
      <w:lvlText w:val=""/>
      <w:lvlJc w:val="left"/>
      <w:pPr>
        <w:ind w:left="2160" w:hanging="360"/>
      </w:pPr>
      <w:rPr>
        <w:rFonts w:ascii="Wingdings" w:hAnsi="Wingdings" w:hint="default"/>
      </w:rPr>
    </w:lvl>
    <w:lvl w:ilvl="3" w:tplc="0E38E35C">
      <w:start w:val="1"/>
      <w:numFmt w:val="bullet"/>
      <w:lvlText w:val=""/>
      <w:lvlJc w:val="left"/>
      <w:pPr>
        <w:ind w:left="2880" w:hanging="360"/>
      </w:pPr>
      <w:rPr>
        <w:rFonts w:ascii="Symbol" w:hAnsi="Symbol" w:hint="default"/>
      </w:rPr>
    </w:lvl>
    <w:lvl w:ilvl="4" w:tplc="E9063C12">
      <w:start w:val="1"/>
      <w:numFmt w:val="bullet"/>
      <w:lvlText w:val="o"/>
      <w:lvlJc w:val="left"/>
      <w:pPr>
        <w:ind w:left="3600" w:hanging="360"/>
      </w:pPr>
      <w:rPr>
        <w:rFonts w:ascii="Courier New" w:hAnsi="Courier New" w:hint="default"/>
      </w:rPr>
    </w:lvl>
    <w:lvl w:ilvl="5" w:tplc="E78A4248">
      <w:start w:val="1"/>
      <w:numFmt w:val="bullet"/>
      <w:lvlText w:val=""/>
      <w:lvlJc w:val="left"/>
      <w:pPr>
        <w:ind w:left="4320" w:hanging="360"/>
      </w:pPr>
      <w:rPr>
        <w:rFonts w:ascii="Wingdings" w:hAnsi="Wingdings" w:hint="default"/>
      </w:rPr>
    </w:lvl>
    <w:lvl w:ilvl="6" w:tplc="53A69B08">
      <w:start w:val="1"/>
      <w:numFmt w:val="bullet"/>
      <w:lvlText w:val=""/>
      <w:lvlJc w:val="left"/>
      <w:pPr>
        <w:ind w:left="5040" w:hanging="360"/>
      </w:pPr>
      <w:rPr>
        <w:rFonts w:ascii="Symbol" w:hAnsi="Symbol" w:hint="default"/>
      </w:rPr>
    </w:lvl>
    <w:lvl w:ilvl="7" w:tplc="11A2C828">
      <w:start w:val="1"/>
      <w:numFmt w:val="bullet"/>
      <w:lvlText w:val="o"/>
      <w:lvlJc w:val="left"/>
      <w:pPr>
        <w:ind w:left="5760" w:hanging="360"/>
      </w:pPr>
      <w:rPr>
        <w:rFonts w:ascii="Courier New" w:hAnsi="Courier New" w:hint="default"/>
      </w:rPr>
    </w:lvl>
    <w:lvl w:ilvl="8" w:tplc="54B2BA4E">
      <w:start w:val="1"/>
      <w:numFmt w:val="bullet"/>
      <w:lvlText w:val=""/>
      <w:lvlJc w:val="left"/>
      <w:pPr>
        <w:ind w:left="6480" w:hanging="360"/>
      </w:pPr>
      <w:rPr>
        <w:rFonts w:ascii="Wingdings" w:hAnsi="Wingdings" w:hint="default"/>
      </w:rPr>
    </w:lvl>
  </w:abstractNum>
  <w:abstractNum w:abstractNumId="3" w15:restartNumberingAfterBreak="0">
    <w:nsid w:val="16E75C62"/>
    <w:multiLevelType w:val="hybridMultilevel"/>
    <w:tmpl w:val="55CA7A6C"/>
    <w:lvl w:ilvl="0" w:tplc="0890D0D4">
      <w:start w:val="1"/>
      <w:numFmt w:val="decimal"/>
      <w:lvlText w:val="%1."/>
      <w:lvlJc w:val="left"/>
      <w:pPr>
        <w:ind w:left="720" w:hanging="360"/>
      </w:pPr>
    </w:lvl>
    <w:lvl w:ilvl="1" w:tplc="FE9896F6">
      <w:start w:val="1"/>
      <w:numFmt w:val="lowerLetter"/>
      <w:lvlText w:val="%2."/>
      <w:lvlJc w:val="left"/>
      <w:pPr>
        <w:ind w:left="1440" w:hanging="360"/>
      </w:pPr>
    </w:lvl>
    <w:lvl w:ilvl="2" w:tplc="F4C6D2A2">
      <w:start w:val="1"/>
      <w:numFmt w:val="lowerRoman"/>
      <w:lvlText w:val="%3."/>
      <w:lvlJc w:val="right"/>
      <w:pPr>
        <w:ind w:left="2160" w:hanging="180"/>
      </w:pPr>
    </w:lvl>
    <w:lvl w:ilvl="3" w:tplc="4E36E1FA">
      <w:start w:val="1"/>
      <w:numFmt w:val="decimal"/>
      <w:lvlText w:val="%4."/>
      <w:lvlJc w:val="left"/>
      <w:pPr>
        <w:ind w:left="2880" w:hanging="360"/>
      </w:pPr>
    </w:lvl>
    <w:lvl w:ilvl="4" w:tplc="E13C6B6C">
      <w:start w:val="1"/>
      <w:numFmt w:val="lowerLetter"/>
      <w:lvlText w:val="%5."/>
      <w:lvlJc w:val="left"/>
      <w:pPr>
        <w:ind w:left="3600" w:hanging="360"/>
      </w:pPr>
    </w:lvl>
    <w:lvl w:ilvl="5" w:tplc="7A860514">
      <w:start w:val="1"/>
      <w:numFmt w:val="lowerRoman"/>
      <w:lvlText w:val="%6."/>
      <w:lvlJc w:val="right"/>
      <w:pPr>
        <w:ind w:left="4320" w:hanging="180"/>
      </w:pPr>
    </w:lvl>
    <w:lvl w:ilvl="6" w:tplc="54163BF2">
      <w:start w:val="1"/>
      <w:numFmt w:val="decimal"/>
      <w:lvlText w:val="%7."/>
      <w:lvlJc w:val="left"/>
      <w:pPr>
        <w:ind w:left="5040" w:hanging="360"/>
      </w:pPr>
    </w:lvl>
    <w:lvl w:ilvl="7" w:tplc="45124424">
      <w:start w:val="1"/>
      <w:numFmt w:val="lowerLetter"/>
      <w:lvlText w:val="%8."/>
      <w:lvlJc w:val="left"/>
      <w:pPr>
        <w:ind w:left="5760" w:hanging="360"/>
      </w:pPr>
    </w:lvl>
    <w:lvl w:ilvl="8" w:tplc="94EA7A8E">
      <w:start w:val="1"/>
      <w:numFmt w:val="lowerRoman"/>
      <w:lvlText w:val="%9."/>
      <w:lvlJc w:val="right"/>
      <w:pPr>
        <w:ind w:left="6480" w:hanging="180"/>
      </w:pPr>
    </w:lvl>
  </w:abstractNum>
  <w:abstractNum w:abstractNumId="4" w15:restartNumberingAfterBreak="0">
    <w:nsid w:val="1B12D2F4"/>
    <w:multiLevelType w:val="hybridMultilevel"/>
    <w:tmpl w:val="08F890E6"/>
    <w:lvl w:ilvl="0" w:tplc="316AF5CC">
      <w:start w:val="1"/>
      <w:numFmt w:val="bullet"/>
      <w:lvlText w:val=""/>
      <w:lvlJc w:val="left"/>
      <w:pPr>
        <w:ind w:left="720" w:hanging="360"/>
      </w:pPr>
      <w:rPr>
        <w:rFonts w:ascii="Symbol" w:hAnsi="Symbol" w:hint="default"/>
      </w:rPr>
    </w:lvl>
    <w:lvl w:ilvl="1" w:tplc="3E906A2A">
      <w:start w:val="1"/>
      <w:numFmt w:val="bullet"/>
      <w:lvlText w:val="o"/>
      <w:lvlJc w:val="left"/>
      <w:pPr>
        <w:ind w:left="1440" w:hanging="360"/>
      </w:pPr>
      <w:rPr>
        <w:rFonts w:ascii="Courier New" w:hAnsi="Courier New" w:hint="default"/>
      </w:rPr>
    </w:lvl>
    <w:lvl w:ilvl="2" w:tplc="3204411A">
      <w:start w:val="1"/>
      <w:numFmt w:val="bullet"/>
      <w:lvlText w:val=""/>
      <w:lvlJc w:val="left"/>
      <w:pPr>
        <w:ind w:left="2160" w:hanging="360"/>
      </w:pPr>
      <w:rPr>
        <w:rFonts w:ascii="Wingdings" w:hAnsi="Wingdings" w:hint="default"/>
      </w:rPr>
    </w:lvl>
    <w:lvl w:ilvl="3" w:tplc="173CCD9E">
      <w:start w:val="1"/>
      <w:numFmt w:val="bullet"/>
      <w:lvlText w:val=""/>
      <w:lvlJc w:val="left"/>
      <w:pPr>
        <w:ind w:left="2880" w:hanging="360"/>
      </w:pPr>
      <w:rPr>
        <w:rFonts w:ascii="Symbol" w:hAnsi="Symbol" w:hint="default"/>
      </w:rPr>
    </w:lvl>
    <w:lvl w:ilvl="4" w:tplc="E3CC8E22">
      <w:start w:val="1"/>
      <w:numFmt w:val="bullet"/>
      <w:lvlText w:val="o"/>
      <w:lvlJc w:val="left"/>
      <w:pPr>
        <w:ind w:left="3600" w:hanging="360"/>
      </w:pPr>
      <w:rPr>
        <w:rFonts w:ascii="Courier New" w:hAnsi="Courier New" w:hint="default"/>
      </w:rPr>
    </w:lvl>
    <w:lvl w:ilvl="5" w:tplc="51D00068">
      <w:start w:val="1"/>
      <w:numFmt w:val="bullet"/>
      <w:lvlText w:val=""/>
      <w:lvlJc w:val="left"/>
      <w:pPr>
        <w:ind w:left="4320" w:hanging="360"/>
      </w:pPr>
      <w:rPr>
        <w:rFonts w:ascii="Wingdings" w:hAnsi="Wingdings" w:hint="default"/>
      </w:rPr>
    </w:lvl>
    <w:lvl w:ilvl="6" w:tplc="CCC2A268">
      <w:start w:val="1"/>
      <w:numFmt w:val="bullet"/>
      <w:lvlText w:val=""/>
      <w:lvlJc w:val="left"/>
      <w:pPr>
        <w:ind w:left="5040" w:hanging="360"/>
      </w:pPr>
      <w:rPr>
        <w:rFonts w:ascii="Symbol" w:hAnsi="Symbol" w:hint="default"/>
      </w:rPr>
    </w:lvl>
    <w:lvl w:ilvl="7" w:tplc="D88C12A0">
      <w:start w:val="1"/>
      <w:numFmt w:val="bullet"/>
      <w:lvlText w:val="o"/>
      <w:lvlJc w:val="left"/>
      <w:pPr>
        <w:ind w:left="5760" w:hanging="360"/>
      </w:pPr>
      <w:rPr>
        <w:rFonts w:ascii="Courier New" w:hAnsi="Courier New" w:hint="default"/>
      </w:rPr>
    </w:lvl>
    <w:lvl w:ilvl="8" w:tplc="EC90FAF8">
      <w:start w:val="1"/>
      <w:numFmt w:val="bullet"/>
      <w:lvlText w:val=""/>
      <w:lvlJc w:val="left"/>
      <w:pPr>
        <w:ind w:left="6480" w:hanging="360"/>
      </w:pPr>
      <w:rPr>
        <w:rFonts w:ascii="Wingdings" w:hAnsi="Wingdings" w:hint="default"/>
      </w:rPr>
    </w:lvl>
  </w:abstractNum>
  <w:abstractNum w:abstractNumId="5" w15:restartNumberingAfterBreak="0">
    <w:nsid w:val="2006AF4A"/>
    <w:multiLevelType w:val="hybridMultilevel"/>
    <w:tmpl w:val="E62CBE1A"/>
    <w:lvl w:ilvl="0" w:tplc="7712782E">
      <w:start w:val="1"/>
      <w:numFmt w:val="bullet"/>
      <w:lvlText w:val=""/>
      <w:lvlJc w:val="left"/>
      <w:pPr>
        <w:ind w:left="720" w:hanging="360"/>
      </w:pPr>
      <w:rPr>
        <w:rFonts w:ascii="Symbol" w:hAnsi="Symbol" w:hint="default"/>
      </w:rPr>
    </w:lvl>
    <w:lvl w:ilvl="1" w:tplc="D86C5BA4">
      <w:start w:val="1"/>
      <w:numFmt w:val="bullet"/>
      <w:lvlText w:val="o"/>
      <w:lvlJc w:val="left"/>
      <w:pPr>
        <w:ind w:left="1440" w:hanging="360"/>
      </w:pPr>
      <w:rPr>
        <w:rFonts w:ascii="Courier New" w:hAnsi="Courier New" w:hint="default"/>
      </w:rPr>
    </w:lvl>
    <w:lvl w:ilvl="2" w:tplc="185CE896">
      <w:start w:val="1"/>
      <w:numFmt w:val="bullet"/>
      <w:lvlText w:val=""/>
      <w:lvlJc w:val="left"/>
      <w:pPr>
        <w:ind w:left="2160" w:hanging="360"/>
      </w:pPr>
      <w:rPr>
        <w:rFonts w:ascii="Wingdings" w:hAnsi="Wingdings" w:hint="default"/>
      </w:rPr>
    </w:lvl>
    <w:lvl w:ilvl="3" w:tplc="65A03096">
      <w:start w:val="1"/>
      <w:numFmt w:val="bullet"/>
      <w:lvlText w:val=""/>
      <w:lvlJc w:val="left"/>
      <w:pPr>
        <w:ind w:left="2880" w:hanging="360"/>
      </w:pPr>
      <w:rPr>
        <w:rFonts w:ascii="Symbol" w:hAnsi="Symbol" w:hint="default"/>
      </w:rPr>
    </w:lvl>
    <w:lvl w:ilvl="4" w:tplc="7400997A">
      <w:start w:val="1"/>
      <w:numFmt w:val="bullet"/>
      <w:lvlText w:val="o"/>
      <w:lvlJc w:val="left"/>
      <w:pPr>
        <w:ind w:left="3600" w:hanging="360"/>
      </w:pPr>
      <w:rPr>
        <w:rFonts w:ascii="Courier New" w:hAnsi="Courier New" w:hint="default"/>
      </w:rPr>
    </w:lvl>
    <w:lvl w:ilvl="5" w:tplc="53925C80">
      <w:start w:val="1"/>
      <w:numFmt w:val="bullet"/>
      <w:lvlText w:val=""/>
      <w:lvlJc w:val="left"/>
      <w:pPr>
        <w:ind w:left="4320" w:hanging="360"/>
      </w:pPr>
      <w:rPr>
        <w:rFonts w:ascii="Wingdings" w:hAnsi="Wingdings" w:hint="default"/>
      </w:rPr>
    </w:lvl>
    <w:lvl w:ilvl="6" w:tplc="163451CA">
      <w:start w:val="1"/>
      <w:numFmt w:val="bullet"/>
      <w:lvlText w:val=""/>
      <w:lvlJc w:val="left"/>
      <w:pPr>
        <w:ind w:left="5040" w:hanging="360"/>
      </w:pPr>
      <w:rPr>
        <w:rFonts w:ascii="Symbol" w:hAnsi="Symbol" w:hint="default"/>
      </w:rPr>
    </w:lvl>
    <w:lvl w:ilvl="7" w:tplc="20B87C14">
      <w:start w:val="1"/>
      <w:numFmt w:val="bullet"/>
      <w:lvlText w:val="o"/>
      <w:lvlJc w:val="left"/>
      <w:pPr>
        <w:ind w:left="5760" w:hanging="360"/>
      </w:pPr>
      <w:rPr>
        <w:rFonts w:ascii="Courier New" w:hAnsi="Courier New" w:hint="default"/>
      </w:rPr>
    </w:lvl>
    <w:lvl w:ilvl="8" w:tplc="95382F98">
      <w:start w:val="1"/>
      <w:numFmt w:val="bullet"/>
      <w:lvlText w:val=""/>
      <w:lvlJc w:val="left"/>
      <w:pPr>
        <w:ind w:left="6480" w:hanging="360"/>
      </w:pPr>
      <w:rPr>
        <w:rFonts w:ascii="Wingdings" w:hAnsi="Wingdings" w:hint="default"/>
      </w:rPr>
    </w:lvl>
  </w:abstractNum>
  <w:abstractNum w:abstractNumId="6" w15:restartNumberingAfterBreak="0">
    <w:nsid w:val="227A0F11"/>
    <w:multiLevelType w:val="hybridMultilevel"/>
    <w:tmpl w:val="FFFFFFFF"/>
    <w:lvl w:ilvl="0" w:tplc="B4E2B420">
      <w:start w:val="1"/>
      <w:numFmt w:val="bullet"/>
      <w:lvlText w:val=""/>
      <w:lvlJc w:val="left"/>
      <w:pPr>
        <w:ind w:left="720" w:hanging="360"/>
      </w:pPr>
      <w:rPr>
        <w:rFonts w:ascii="Symbol" w:hAnsi="Symbol" w:hint="default"/>
      </w:rPr>
    </w:lvl>
    <w:lvl w:ilvl="1" w:tplc="9CEA6534">
      <w:start w:val="1"/>
      <w:numFmt w:val="bullet"/>
      <w:lvlText w:val="o"/>
      <w:lvlJc w:val="left"/>
      <w:pPr>
        <w:ind w:left="1440" w:hanging="360"/>
      </w:pPr>
      <w:rPr>
        <w:rFonts w:ascii="Courier New" w:hAnsi="Courier New" w:hint="default"/>
      </w:rPr>
    </w:lvl>
    <w:lvl w:ilvl="2" w:tplc="EAC888F4">
      <w:start w:val="1"/>
      <w:numFmt w:val="bullet"/>
      <w:lvlText w:val=""/>
      <w:lvlJc w:val="left"/>
      <w:pPr>
        <w:ind w:left="2160" w:hanging="360"/>
      </w:pPr>
      <w:rPr>
        <w:rFonts w:ascii="Wingdings" w:hAnsi="Wingdings" w:hint="default"/>
      </w:rPr>
    </w:lvl>
    <w:lvl w:ilvl="3" w:tplc="8E2A4D7A">
      <w:start w:val="1"/>
      <w:numFmt w:val="bullet"/>
      <w:lvlText w:val=""/>
      <w:lvlJc w:val="left"/>
      <w:pPr>
        <w:ind w:left="2880" w:hanging="360"/>
      </w:pPr>
      <w:rPr>
        <w:rFonts w:ascii="Symbol" w:hAnsi="Symbol" w:hint="default"/>
      </w:rPr>
    </w:lvl>
    <w:lvl w:ilvl="4" w:tplc="A4943198">
      <w:start w:val="1"/>
      <w:numFmt w:val="bullet"/>
      <w:lvlText w:val="o"/>
      <w:lvlJc w:val="left"/>
      <w:pPr>
        <w:ind w:left="3600" w:hanging="360"/>
      </w:pPr>
      <w:rPr>
        <w:rFonts w:ascii="Courier New" w:hAnsi="Courier New" w:hint="default"/>
      </w:rPr>
    </w:lvl>
    <w:lvl w:ilvl="5" w:tplc="E23246CE">
      <w:start w:val="1"/>
      <w:numFmt w:val="bullet"/>
      <w:lvlText w:val=""/>
      <w:lvlJc w:val="left"/>
      <w:pPr>
        <w:ind w:left="4320" w:hanging="360"/>
      </w:pPr>
      <w:rPr>
        <w:rFonts w:ascii="Wingdings" w:hAnsi="Wingdings" w:hint="default"/>
      </w:rPr>
    </w:lvl>
    <w:lvl w:ilvl="6" w:tplc="E38E75D0">
      <w:start w:val="1"/>
      <w:numFmt w:val="bullet"/>
      <w:lvlText w:val=""/>
      <w:lvlJc w:val="left"/>
      <w:pPr>
        <w:ind w:left="5040" w:hanging="360"/>
      </w:pPr>
      <w:rPr>
        <w:rFonts w:ascii="Symbol" w:hAnsi="Symbol" w:hint="default"/>
      </w:rPr>
    </w:lvl>
    <w:lvl w:ilvl="7" w:tplc="21E0163E">
      <w:start w:val="1"/>
      <w:numFmt w:val="bullet"/>
      <w:lvlText w:val="o"/>
      <w:lvlJc w:val="left"/>
      <w:pPr>
        <w:ind w:left="5760" w:hanging="360"/>
      </w:pPr>
      <w:rPr>
        <w:rFonts w:ascii="Courier New" w:hAnsi="Courier New" w:hint="default"/>
      </w:rPr>
    </w:lvl>
    <w:lvl w:ilvl="8" w:tplc="B7CCC472">
      <w:start w:val="1"/>
      <w:numFmt w:val="bullet"/>
      <w:lvlText w:val=""/>
      <w:lvlJc w:val="left"/>
      <w:pPr>
        <w:ind w:left="6480" w:hanging="360"/>
      </w:pPr>
      <w:rPr>
        <w:rFonts w:ascii="Wingdings" w:hAnsi="Wingdings" w:hint="default"/>
      </w:rPr>
    </w:lvl>
  </w:abstractNum>
  <w:abstractNum w:abstractNumId="7" w15:restartNumberingAfterBreak="0">
    <w:nsid w:val="2ED97693"/>
    <w:multiLevelType w:val="hybridMultilevel"/>
    <w:tmpl w:val="E4C8817C"/>
    <w:lvl w:ilvl="0" w:tplc="5020569A">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F389437"/>
    <w:multiLevelType w:val="hybridMultilevel"/>
    <w:tmpl w:val="FFFFFFFF"/>
    <w:lvl w:ilvl="0" w:tplc="53240EC8">
      <w:start w:val="1"/>
      <w:numFmt w:val="decimal"/>
      <w:lvlText w:val="%1."/>
      <w:lvlJc w:val="left"/>
      <w:pPr>
        <w:ind w:left="720" w:hanging="360"/>
      </w:pPr>
    </w:lvl>
    <w:lvl w:ilvl="1" w:tplc="8848CEA6">
      <w:start w:val="1"/>
      <w:numFmt w:val="lowerLetter"/>
      <w:lvlText w:val="%2."/>
      <w:lvlJc w:val="left"/>
      <w:pPr>
        <w:ind w:left="1440" w:hanging="360"/>
      </w:pPr>
    </w:lvl>
    <w:lvl w:ilvl="2" w:tplc="4EC0956E">
      <w:start w:val="1"/>
      <w:numFmt w:val="lowerRoman"/>
      <w:lvlText w:val="%3."/>
      <w:lvlJc w:val="right"/>
      <w:pPr>
        <w:ind w:left="2160" w:hanging="180"/>
      </w:pPr>
    </w:lvl>
    <w:lvl w:ilvl="3" w:tplc="0DA4ADAE">
      <w:start w:val="1"/>
      <w:numFmt w:val="decimal"/>
      <w:lvlText w:val="%4."/>
      <w:lvlJc w:val="left"/>
      <w:pPr>
        <w:ind w:left="2880" w:hanging="360"/>
      </w:pPr>
    </w:lvl>
    <w:lvl w:ilvl="4" w:tplc="8C60D2D8">
      <w:start w:val="1"/>
      <w:numFmt w:val="lowerLetter"/>
      <w:lvlText w:val="%5."/>
      <w:lvlJc w:val="left"/>
      <w:pPr>
        <w:ind w:left="3600" w:hanging="360"/>
      </w:pPr>
    </w:lvl>
    <w:lvl w:ilvl="5" w:tplc="491C3A8E">
      <w:start w:val="1"/>
      <w:numFmt w:val="lowerRoman"/>
      <w:lvlText w:val="%6."/>
      <w:lvlJc w:val="right"/>
      <w:pPr>
        <w:ind w:left="4320" w:hanging="180"/>
      </w:pPr>
    </w:lvl>
    <w:lvl w:ilvl="6" w:tplc="EDC07A96">
      <w:start w:val="1"/>
      <w:numFmt w:val="decimal"/>
      <w:lvlText w:val="%7."/>
      <w:lvlJc w:val="left"/>
      <w:pPr>
        <w:ind w:left="5040" w:hanging="360"/>
      </w:pPr>
    </w:lvl>
    <w:lvl w:ilvl="7" w:tplc="4316F5FA">
      <w:start w:val="1"/>
      <w:numFmt w:val="lowerLetter"/>
      <w:lvlText w:val="%8."/>
      <w:lvlJc w:val="left"/>
      <w:pPr>
        <w:ind w:left="5760" w:hanging="360"/>
      </w:pPr>
    </w:lvl>
    <w:lvl w:ilvl="8" w:tplc="3D822748">
      <w:start w:val="1"/>
      <w:numFmt w:val="lowerRoman"/>
      <w:lvlText w:val="%9."/>
      <w:lvlJc w:val="right"/>
      <w:pPr>
        <w:ind w:left="6480" w:hanging="180"/>
      </w:pPr>
    </w:lvl>
  </w:abstractNum>
  <w:abstractNum w:abstractNumId="9" w15:restartNumberingAfterBreak="0">
    <w:nsid w:val="3DF94AEE"/>
    <w:multiLevelType w:val="hybridMultilevel"/>
    <w:tmpl w:val="3BB02CB6"/>
    <w:lvl w:ilvl="0" w:tplc="AC0CB2D2">
      <w:start w:val="1"/>
      <w:numFmt w:val="decimal"/>
      <w:lvlText w:val="%1."/>
      <w:lvlJc w:val="left"/>
      <w:pPr>
        <w:ind w:left="720" w:hanging="360"/>
      </w:pPr>
    </w:lvl>
    <w:lvl w:ilvl="1" w:tplc="B3101BEE">
      <w:start w:val="1"/>
      <w:numFmt w:val="lowerLetter"/>
      <w:lvlText w:val="%2."/>
      <w:lvlJc w:val="left"/>
      <w:pPr>
        <w:ind w:left="1440" w:hanging="360"/>
      </w:pPr>
    </w:lvl>
    <w:lvl w:ilvl="2" w:tplc="E83E18D2">
      <w:start w:val="1"/>
      <w:numFmt w:val="lowerRoman"/>
      <w:lvlText w:val="%3."/>
      <w:lvlJc w:val="right"/>
      <w:pPr>
        <w:ind w:left="2160" w:hanging="180"/>
      </w:pPr>
    </w:lvl>
    <w:lvl w:ilvl="3" w:tplc="76B6A92E">
      <w:start w:val="1"/>
      <w:numFmt w:val="decimal"/>
      <w:lvlText w:val="%4."/>
      <w:lvlJc w:val="left"/>
      <w:pPr>
        <w:ind w:left="2880" w:hanging="360"/>
      </w:pPr>
    </w:lvl>
    <w:lvl w:ilvl="4" w:tplc="DE587D58">
      <w:start w:val="1"/>
      <w:numFmt w:val="lowerLetter"/>
      <w:lvlText w:val="%5."/>
      <w:lvlJc w:val="left"/>
      <w:pPr>
        <w:ind w:left="3600" w:hanging="360"/>
      </w:pPr>
    </w:lvl>
    <w:lvl w:ilvl="5" w:tplc="309AE720">
      <w:start w:val="1"/>
      <w:numFmt w:val="lowerRoman"/>
      <w:lvlText w:val="%6."/>
      <w:lvlJc w:val="right"/>
      <w:pPr>
        <w:ind w:left="4320" w:hanging="180"/>
      </w:pPr>
    </w:lvl>
    <w:lvl w:ilvl="6" w:tplc="74C2A11C">
      <w:start w:val="1"/>
      <w:numFmt w:val="decimal"/>
      <w:lvlText w:val="%7."/>
      <w:lvlJc w:val="left"/>
      <w:pPr>
        <w:ind w:left="5040" w:hanging="360"/>
      </w:pPr>
    </w:lvl>
    <w:lvl w:ilvl="7" w:tplc="1736DA58">
      <w:start w:val="1"/>
      <w:numFmt w:val="lowerLetter"/>
      <w:lvlText w:val="%8."/>
      <w:lvlJc w:val="left"/>
      <w:pPr>
        <w:ind w:left="5760" w:hanging="360"/>
      </w:pPr>
    </w:lvl>
    <w:lvl w:ilvl="8" w:tplc="FC84F028">
      <w:start w:val="1"/>
      <w:numFmt w:val="lowerRoman"/>
      <w:lvlText w:val="%9."/>
      <w:lvlJc w:val="right"/>
      <w:pPr>
        <w:ind w:left="6480" w:hanging="180"/>
      </w:pPr>
    </w:lvl>
  </w:abstractNum>
  <w:abstractNum w:abstractNumId="10" w15:restartNumberingAfterBreak="0">
    <w:nsid w:val="40F3DABE"/>
    <w:multiLevelType w:val="hybridMultilevel"/>
    <w:tmpl w:val="18F0EDDC"/>
    <w:lvl w:ilvl="0" w:tplc="C0AAD63C">
      <w:start w:val="1"/>
      <w:numFmt w:val="bullet"/>
      <w:lvlText w:val=""/>
      <w:lvlJc w:val="left"/>
      <w:pPr>
        <w:ind w:left="720" w:hanging="360"/>
      </w:pPr>
      <w:rPr>
        <w:rFonts w:ascii="Symbol" w:hAnsi="Symbol" w:hint="default"/>
      </w:rPr>
    </w:lvl>
    <w:lvl w:ilvl="1" w:tplc="69CE8490">
      <w:start w:val="1"/>
      <w:numFmt w:val="bullet"/>
      <w:lvlText w:val="o"/>
      <w:lvlJc w:val="left"/>
      <w:pPr>
        <w:ind w:left="1440" w:hanging="360"/>
      </w:pPr>
      <w:rPr>
        <w:rFonts w:ascii="Courier New" w:hAnsi="Courier New" w:hint="default"/>
      </w:rPr>
    </w:lvl>
    <w:lvl w:ilvl="2" w:tplc="303A71A8">
      <w:start w:val="1"/>
      <w:numFmt w:val="bullet"/>
      <w:lvlText w:val=""/>
      <w:lvlJc w:val="left"/>
      <w:pPr>
        <w:ind w:left="2160" w:hanging="360"/>
      </w:pPr>
      <w:rPr>
        <w:rFonts w:ascii="Wingdings" w:hAnsi="Wingdings" w:hint="default"/>
      </w:rPr>
    </w:lvl>
    <w:lvl w:ilvl="3" w:tplc="D71A7D4E">
      <w:start w:val="1"/>
      <w:numFmt w:val="bullet"/>
      <w:lvlText w:val=""/>
      <w:lvlJc w:val="left"/>
      <w:pPr>
        <w:ind w:left="2880" w:hanging="360"/>
      </w:pPr>
      <w:rPr>
        <w:rFonts w:ascii="Symbol" w:hAnsi="Symbol" w:hint="default"/>
      </w:rPr>
    </w:lvl>
    <w:lvl w:ilvl="4" w:tplc="8B1A085A">
      <w:start w:val="1"/>
      <w:numFmt w:val="bullet"/>
      <w:lvlText w:val="o"/>
      <w:lvlJc w:val="left"/>
      <w:pPr>
        <w:ind w:left="3600" w:hanging="360"/>
      </w:pPr>
      <w:rPr>
        <w:rFonts w:ascii="Courier New" w:hAnsi="Courier New" w:hint="default"/>
      </w:rPr>
    </w:lvl>
    <w:lvl w:ilvl="5" w:tplc="D1C28CD2">
      <w:start w:val="1"/>
      <w:numFmt w:val="bullet"/>
      <w:lvlText w:val=""/>
      <w:lvlJc w:val="left"/>
      <w:pPr>
        <w:ind w:left="4320" w:hanging="360"/>
      </w:pPr>
      <w:rPr>
        <w:rFonts w:ascii="Wingdings" w:hAnsi="Wingdings" w:hint="default"/>
      </w:rPr>
    </w:lvl>
    <w:lvl w:ilvl="6" w:tplc="D8E2DB66">
      <w:start w:val="1"/>
      <w:numFmt w:val="bullet"/>
      <w:lvlText w:val=""/>
      <w:lvlJc w:val="left"/>
      <w:pPr>
        <w:ind w:left="5040" w:hanging="360"/>
      </w:pPr>
      <w:rPr>
        <w:rFonts w:ascii="Symbol" w:hAnsi="Symbol" w:hint="default"/>
      </w:rPr>
    </w:lvl>
    <w:lvl w:ilvl="7" w:tplc="6E88E62C">
      <w:start w:val="1"/>
      <w:numFmt w:val="bullet"/>
      <w:lvlText w:val="o"/>
      <w:lvlJc w:val="left"/>
      <w:pPr>
        <w:ind w:left="5760" w:hanging="360"/>
      </w:pPr>
      <w:rPr>
        <w:rFonts w:ascii="Courier New" w:hAnsi="Courier New" w:hint="default"/>
      </w:rPr>
    </w:lvl>
    <w:lvl w:ilvl="8" w:tplc="E196F6D0">
      <w:start w:val="1"/>
      <w:numFmt w:val="bullet"/>
      <w:lvlText w:val=""/>
      <w:lvlJc w:val="left"/>
      <w:pPr>
        <w:ind w:left="6480" w:hanging="360"/>
      </w:pPr>
      <w:rPr>
        <w:rFonts w:ascii="Wingdings" w:hAnsi="Wingdings" w:hint="default"/>
      </w:rPr>
    </w:lvl>
  </w:abstractNum>
  <w:abstractNum w:abstractNumId="11" w15:restartNumberingAfterBreak="0">
    <w:nsid w:val="41276856"/>
    <w:multiLevelType w:val="hybridMultilevel"/>
    <w:tmpl w:val="FFFFFFFF"/>
    <w:lvl w:ilvl="0" w:tplc="58A08BAE">
      <w:start w:val="1"/>
      <w:numFmt w:val="decimal"/>
      <w:lvlText w:val="%1."/>
      <w:lvlJc w:val="left"/>
      <w:pPr>
        <w:ind w:left="720" w:hanging="360"/>
      </w:pPr>
    </w:lvl>
    <w:lvl w:ilvl="1" w:tplc="33C097FE">
      <w:start w:val="1"/>
      <w:numFmt w:val="lowerLetter"/>
      <w:lvlText w:val="%2."/>
      <w:lvlJc w:val="left"/>
      <w:pPr>
        <w:ind w:left="1440" w:hanging="360"/>
      </w:pPr>
    </w:lvl>
    <w:lvl w:ilvl="2" w:tplc="6478EA32">
      <w:start w:val="1"/>
      <w:numFmt w:val="lowerRoman"/>
      <w:lvlText w:val="%3."/>
      <w:lvlJc w:val="right"/>
      <w:pPr>
        <w:ind w:left="2160" w:hanging="180"/>
      </w:pPr>
    </w:lvl>
    <w:lvl w:ilvl="3" w:tplc="466E5328">
      <w:start w:val="1"/>
      <w:numFmt w:val="decimal"/>
      <w:lvlText w:val="%4."/>
      <w:lvlJc w:val="left"/>
      <w:pPr>
        <w:ind w:left="2880" w:hanging="360"/>
      </w:pPr>
    </w:lvl>
    <w:lvl w:ilvl="4" w:tplc="98CEAB16">
      <w:start w:val="1"/>
      <w:numFmt w:val="lowerLetter"/>
      <w:lvlText w:val="%5."/>
      <w:lvlJc w:val="left"/>
      <w:pPr>
        <w:ind w:left="3600" w:hanging="360"/>
      </w:pPr>
    </w:lvl>
    <w:lvl w:ilvl="5" w:tplc="1A0A5B54">
      <w:start w:val="1"/>
      <w:numFmt w:val="lowerRoman"/>
      <w:lvlText w:val="%6."/>
      <w:lvlJc w:val="right"/>
      <w:pPr>
        <w:ind w:left="4320" w:hanging="180"/>
      </w:pPr>
    </w:lvl>
    <w:lvl w:ilvl="6" w:tplc="10D639CC">
      <w:start w:val="1"/>
      <w:numFmt w:val="decimal"/>
      <w:lvlText w:val="%7."/>
      <w:lvlJc w:val="left"/>
      <w:pPr>
        <w:ind w:left="5040" w:hanging="360"/>
      </w:pPr>
    </w:lvl>
    <w:lvl w:ilvl="7" w:tplc="A31A9296">
      <w:start w:val="1"/>
      <w:numFmt w:val="lowerLetter"/>
      <w:lvlText w:val="%8."/>
      <w:lvlJc w:val="left"/>
      <w:pPr>
        <w:ind w:left="5760" w:hanging="360"/>
      </w:pPr>
    </w:lvl>
    <w:lvl w:ilvl="8" w:tplc="05005064">
      <w:start w:val="1"/>
      <w:numFmt w:val="lowerRoman"/>
      <w:lvlText w:val="%9."/>
      <w:lvlJc w:val="right"/>
      <w:pPr>
        <w:ind w:left="6480" w:hanging="180"/>
      </w:pPr>
    </w:lvl>
  </w:abstractNum>
  <w:abstractNum w:abstractNumId="12" w15:restartNumberingAfterBreak="0">
    <w:nsid w:val="42512ABD"/>
    <w:multiLevelType w:val="hybridMultilevel"/>
    <w:tmpl w:val="E8F0BE18"/>
    <w:lvl w:ilvl="0" w:tplc="10AAAD36">
      <w:start w:val="1"/>
      <w:numFmt w:val="bullet"/>
      <w:lvlText w:val=""/>
      <w:lvlJc w:val="left"/>
      <w:pPr>
        <w:ind w:left="720" w:hanging="360"/>
      </w:pPr>
      <w:rPr>
        <w:rFonts w:ascii="Symbol" w:hAnsi="Symbol" w:hint="default"/>
      </w:rPr>
    </w:lvl>
    <w:lvl w:ilvl="1" w:tplc="975E8B0C">
      <w:start w:val="1"/>
      <w:numFmt w:val="bullet"/>
      <w:lvlText w:val="o"/>
      <w:lvlJc w:val="left"/>
      <w:pPr>
        <w:ind w:left="1440" w:hanging="360"/>
      </w:pPr>
      <w:rPr>
        <w:rFonts w:ascii="Courier New" w:hAnsi="Courier New" w:hint="default"/>
      </w:rPr>
    </w:lvl>
    <w:lvl w:ilvl="2" w:tplc="CD8296B8">
      <w:start w:val="1"/>
      <w:numFmt w:val="bullet"/>
      <w:lvlText w:val=""/>
      <w:lvlJc w:val="left"/>
      <w:pPr>
        <w:ind w:left="2160" w:hanging="360"/>
      </w:pPr>
      <w:rPr>
        <w:rFonts w:ascii="Wingdings" w:hAnsi="Wingdings" w:hint="default"/>
      </w:rPr>
    </w:lvl>
    <w:lvl w:ilvl="3" w:tplc="8716CD38">
      <w:start w:val="1"/>
      <w:numFmt w:val="bullet"/>
      <w:lvlText w:val=""/>
      <w:lvlJc w:val="left"/>
      <w:pPr>
        <w:ind w:left="2880" w:hanging="360"/>
      </w:pPr>
      <w:rPr>
        <w:rFonts w:ascii="Symbol" w:hAnsi="Symbol" w:hint="default"/>
      </w:rPr>
    </w:lvl>
    <w:lvl w:ilvl="4" w:tplc="6010B8E0">
      <w:start w:val="1"/>
      <w:numFmt w:val="bullet"/>
      <w:lvlText w:val="o"/>
      <w:lvlJc w:val="left"/>
      <w:pPr>
        <w:ind w:left="3600" w:hanging="360"/>
      </w:pPr>
      <w:rPr>
        <w:rFonts w:ascii="Courier New" w:hAnsi="Courier New" w:hint="default"/>
      </w:rPr>
    </w:lvl>
    <w:lvl w:ilvl="5" w:tplc="0B4A8ECE">
      <w:start w:val="1"/>
      <w:numFmt w:val="bullet"/>
      <w:lvlText w:val=""/>
      <w:lvlJc w:val="left"/>
      <w:pPr>
        <w:ind w:left="4320" w:hanging="360"/>
      </w:pPr>
      <w:rPr>
        <w:rFonts w:ascii="Wingdings" w:hAnsi="Wingdings" w:hint="default"/>
      </w:rPr>
    </w:lvl>
    <w:lvl w:ilvl="6" w:tplc="0130F34E">
      <w:start w:val="1"/>
      <w:numFmt w:val="bullet"/>
      <w:lvlText w:val=""/>
      <w:lvlJc w:val="left"/>
      <w:pPr>
        <w:ind w:left="5040" w:hanging="360"/>
      </w:pPr>
      <w:rPr>
        <w:rFonts w:ascii="Symbol" w:hAnsi="Symbol" w:hint="default"/>
      </w:rPr>
    </w:lvl>
    <w:lvl w:ilvl="7" w:tplc="7FB6F1FE">
      <w:start w:val="1"/>
      <w:numFmt w:val="bullet"/>
      <w:lvlText w:val="o"/>
      <w:lvlJc w:val="left"/>
      <w:pPr>
        <w:ind w:left="5760" w:hanging="360"/>
      </w:pPr>
      <w:rPr>
        <w:rFonts w:ascii="Courier New" w:hAnsi="Courier New" w:hint="default"/>
      </w:rPr>
    </w:lvl>
    <w:lvl w:ilvl="8" w:tplc="4D504EA4">
      <w:start w:val="1"/>
      <w:numFmt w:val="bullet"/>
      <w:lvlText w:val=""/>
      <w:lvlJc w:val="left"/>
      <w:pPr>
        <w:ind w:left="6480" w:hanging="360"/>
      </w:pPr>
      <w:rPr>
        <w:rFonts w:ascii="Wingdings" w:hAnsi="Wingdings" w:hint="default"/>
      </w:rPr>
    </w:lvl>
  </w:abstractNum>
  <w:abstractNum w:abstractNumId="13" w15:restartNumberingAfterBreak="0">
    <w:nsid w:val="4850D573"/>
    <w:multiLevelType w:val="hybridMultilevel"/>
    <w:tmpl w:val="AB4AA51C"/>
    <w:lvl w:ilvl="0" w:tplc="C6508570">
      <w:start w:val="1"/>
      <w:numFmt w:val="bullet"/>
      <w:lvlText w:val=""/>
      <w:lvlJc w:val="left"/>
      <w:pPr>
        <w:ind w:left="720" w:hanging="360"/>
      </w:pPr>
      <w:rPr>
        <w:rFonts w:ascii="Symbol" w:hAnsi="Symbol" w:hint="default"/>
      </w:rPr>
    </w:lvl>
    <w:lvl w:ilvl="1" w:tplc="BA749898">
      <w:start w:val="1"/>
      <w:numFmt w:val="bullet"/>
      <w:lvlText w:val="o"/>
      <w:lvlJc w:val="left"/>
      <w:pPr>
        <w:ind w:left="1440" w:hanging="360"/>
      </w:pPr>
      <w:rPr>
        <w:rFonts w:ascii="Courier New" w:hAnsi="Courier New" w:hint="default"/>
      </w:rPr>
    </w:lvl>
    <w:lvl w:ilvl="2" w:tplc="649AEA04">
      <w:start w:val="1"/>
      <w:numFmt w:val="bullet"/>
      <w:lvlText w:val=""/>
      <w:lvlJc w:val="left"/>
      <w:pPr>
        <w:ind w:left="2160" w:hanging="360"/>
      </w:pPr>
      <w:rPr>
        <w:rFonts w:ascii="Wingdings" w:hAnsi="Wingdings" w:hint="default"/>
      </w:rPr>
    </w:lvl>
    <w:lvl w:ilvl="3" w:tplc="3F46B860">
      <w:start w:val="1"/>
      <w:numFmt w:val="bullet"/>
      <w:lvlText w:val=""/>
      <w:lvlJc w:val="left"/>
      <w:pPr>
        <w:ind w:left="2880" w:hanging="360"/>
      </w:pPr>
      <w:rPr>
        <w:rFonts w:ascii="Symbol" w:hAnsi="Symbol" w:hint="default"/>
      </w:rPr>
    </w:lvl>
    <w:lvl w:ilvl="4" w:tplc="BBA8BF26">
      <w:start w:val="1"/>
      <w:numFmt w:val="bullet"/>
      <w:lvlText w:val="o"/>
      <w:lvlJc w:val="left"/>
      <w:pPr>
        <w:ind w:left="3600" w:hanging="360"/>
      </w:pPr>
      <w:rPr>
        <w:rFonts w:ascii="Courier New" w:hAnsi="Courier New" w:hint="default"/>
      </w:rPr>
    </w:lvl>
    <w:lvl w:ilvl="5" w:tplc="BDB077F8">
      <w:start w:val="1"/>
      <w:numFmt w:val="bullet"/>
      <w:lvlText w:val=""/>
      <w:lvlJc w:val="left"/>
      <w:pPr>
        <w:ind w:left="4320" w:hanging="360"/>
      </w:pPr>
      <w:rPr>
        <w:rFonts w:ascii="Wingdings" w:hAnsi="Wingdings" w:hint="default"/>
      </w:rPr>
    </w:lvl>
    <w:lvl w:ilvl="6" w:tplc="DF00C016">
      <w:start w:val="1"/>
      <w:numFmt w:val="bullet"/>
      <w:lvlText w:val=""/>
      <w:lvlJc w:val="left"/>
      <w:pPr>
        <w:ind w:left="5040" w:hanging="360"/>
      </w:pPr>
      <w:rPr>
        <w:rFonts w:ascii="Symbol" w:hAnsi="Symbol" w:hint="default"/>
      </w:rPr>
    </w:lvl>
    <w:lvl w:ilvl="7" w:tplc="A4E45FD6">
      <w:start w:val="1"/>
      <w:numFmt w:val="bullet"/>
      <w:lvlText w:val="o"/>
      <w:lvlJc w:val="left"/>
      <w:pPr>
        <w:ind w:left="5760" w:hanging="360"/>
      </w:pPr>
      <w:rPr>
        <w:rFonts w:ascii="Courier New" w:hAnsi="Courier New" w:hint="default"/>
      </w:rPr>
    </w:lvl>
    <w:lvl w:ilvl="8" w:tplc="F2D2EA5C">
      <w:start w:val="1"/>
      <w:numFmt w:val="bullet"/>
      <w:lvlText w:val=""/>
      <w:lvlJc w:val="left"/>
      <w:pPr>
        <w:ind w:left="6480" w:hanging="360"/>
      </w:pPr>
      <w:rPr>
        <w:rFonts w:ascii="Wingdings" w:hAnsi="Wingdings" w:hint="default"/>
      </w:rPr>
    </w:lvl>
  </w:abstractNum>
  <w:abstractNum w:abstractNumId="14" w15:restartNumberingAfterBreak="0">
    <w:nsid w:val="492B4554"/>
    <w:multiLevelType w:val="hybridMultilevel"/>
    <w:tmpl w:val="D54A3A26"/>
    <w:lvl w:ilvl="0" w:tplc="14C2AD52">
      <w:start w:val="1"/>
      <w:numFmt w:val="bullet"/>
      <w:lvlText w:val=""/>
      <w:lvlJc w:val="left"/>
      <w:pPr>
        <w:ind w:left="720" w:hanging="360"/>
      </w:pPr>
      <w:rPr>
        <w:rFonts w:ascii="Symbol" w:hAnsi="Symbol" w:hint="default"/>
      </w:rPr>
    </w:lvl>
    <w:lvl w:ilvl="1" w:tplc="92D697E0">
      <w:start w:val="1"/>
      <w:numFmt w:val="bullet"/>
      <w:lvlText w:val="o"/>
      <w:lvlJc w:val="left"/>
      <w:pPr>
        <w:ind w:left="1440" w:hanging="360"/>
      </w:pPr>
      <w:rPr>
        <w:rFonts w:ascii="Courier New" w:hAnsi="Courier New" w:hint="default"/>
      </w:rPr>
    </w:lvl>
    <w:lvl w:ilvl="2" w:tplc="FEEC5D1C">
      <w:start w:val="1"/>
      <w:numFmt w:val="bullet"/>
      <w:lvlText w:val=""/>
      <w:lvlJc w:val="left"/>
      <w:pPr>
        <w:ind w:left="2160" w:hanging="360"/>
      </w:pPr>
      <w:rPr>
        <w:rFonts w:ascii="Wingdings" w:hAnsi="Wingdings" w:hint="default"/>
      </w:rPr>
    </w:lvl>
    <w:lvl w:ilvl="3" w:tplc="5DF01982">
      <w:start w:val="1"/>
      <w:numFmt w:val="bullet"/>
      <w:lvlText w:val=""/>
      <w:lvlJc w:val="left"/>
      <w:pPr>
        <w:ind w:left="2880" w:hanging="360"/>
      </w:pPr>
      <w:rPr>
        <w:rFonts w:ascii="Symbol" w:hAnsi="Symbol" w:hint="default"/>
      </w:rPr>
    </w:lvl>
    <w:lvl w:ilvl="4" w:tplc="F0EC4988">
      <w:start w:val="1"/>
      <w:numFmt w:val="bullet"/>
      <w:lvlText w:val="o"/>
      <w:lvlJc w:val="left"/>
      <w:pPr>
        <w:ind w:left="3600" w:hanging="360"/>
      </w:pPr>
      <w:rPr>
        <w:rFonts w:ascii="Courier New" w:hAnsi="Courier New" w:hint="default"/>
      </w:rPr>
    </w:lvl>
    <w:lvl w:ilvl="5" w:tplc="413E4078">
      <w:start w:val="1"/>
      <w:numFmt w:val="bullet"/>
      <w:lvlText w:val=""/>
      <w:lvlJc w:val="left"/>
      <w:pPr>
        <w:ind w:left="4320" w:hanging="360"/>
      </w:pPr>
      <w:rPr>
        <w:rFonts w:ascii="Wingdings" w:hAnsi="Wingdings" w:hint="default"/>
      </w:rPr>
    </w:lvl>
    <w:lvl w:ilvl="6" w:tplc="A7505856">
      <w:start w:val="1"/>
      <w:numFmt w:val="bullet"/>
      <w:lvlText w:val=""/>
      <w:lvlJc w:val="left"/>
      <w:pPr>
        <w:ind w:left="5040" w:hanging="360"/>
      </w:pPr>
      <w:rPr>
        <w:rFonts w:ascii="Symbol" w:hAnsi="Symbol" w:hint="default"/>
      </w:rPr>
    </w:lvl>
    <w:lvl w:ilvl="7" w:tplc="400A0E7C">
      <w:start w:val="1"/>
      <w:numFmt w:val="bullet"/>
      <w:lvlText w:val="o"/>
      <w:lvlJc w:val="left"/>
      <w:pPr>
        <w:ind w:left="5760" w:hanging="360"/>
      </w:pPr>
      <w:rPr>
        <w:rFonts w:ascii="Courier New" w:hAnsi="Courier New" w:hint="default"/>
      </w:rPr>
    </w:lvl>
    <w:lvl w:ilvl="8" w:tplc="1D246BEA">
      <w:start w:val="1"/>
      <w:numFmt w:val="bullet"/>
      <w:lvlText w:val=""/>
      <w:lvlJc w:val="left"/>
      <w:pPr>
        <w:ind w:left="6480" w:hanging="360"/>
      </w:pPr>
      <w:rPr>
        <w:rFonts w:ascii="Wingdings" w:hAnsi="Wingdings" w:hint="default"/>
      </w:rPr>
    </w:lvl>
  </w:abstractNum>
  <w:abstractNum w:abstractNumId="15" w15:restartNumberingAfterBreak="0">
    <w:nsid w:val="498C545D"/>
    <w:multiLevelType w:val="hybridMultilevel"/>
    <w:tmpl w:val="FFFFFFFF"/>
    <w:lvl w:ilvl="0" w:tplc="7CE4D860">
      <w:start w:val="1"/>
      <w:numFmt w:val="decimal"/>
      <w:lvlText w:val="%1."/>
      <w:lvlJc w:val="left"/>
      <w:pPr>
        <w:ind w:left="720" w:hanging="360"/>
      </w:pPr>
    </w:lvl>
    <w:lvl w:ilvl="1" w:tplc="958EFFDE">
      <w:start w:val="1"/>
      <w:numFmt w:val="lowerLetter"/>
      <w:lvlText w:val="%2."/>
      <w:lvlJc w:val="left"/>
      <w:pPr>
        <w:ind w:left="1440" w:hanging="360"/>
      </w:pPr>
    </w:lvl>
    <w:lvl w:ilvl="2" w:tplc="76D4223E">
      <w:start w:val="1"/>
      <w:numFmt w:val="lowerRoman"/>
      <w:lvlText w:val="%3."/>
      <w:lvlJc w:val="right"/>
      <w:pPr>
        <w:ind w:left="2160" w:hanging="180"/>
      </w:pPr>
    </w:lvl>
    <w:lvl w:ilvl="3" w:tplc="179AC5A4">
      <w:start w:val="1"/>
      <w:numFmt w:val="decimal"/>
      <w:lvlText w:val="%4."/>
      <w:lvlJc w:val="left"/>
      <w:pPr>
        <w:ind w:left="2880" w:hanging="360"/>
      </w:pPr>
    </w:lvl>
    <w:lvl w:ilvl="4" w:tplc="D646CFE4">
      <w:start w:val="1"/>
      <w:numFmt w:val="lowerLetter"/>
      <w:lvlText w:val="%5."/>
      <w:lvlJc w:val="left"/>
      <w:pPr>
        <w:ind w:left="3600" w:hanging="360"/>
      </w:pPr>
    </w:lvl>
    <w:lvl w:ilvl="5" w:tplc="E9CA75A8">
      <w:start w:val="1"/>
      <w:numFmt w:val="lowerRoman"/>
      <w:lvlText w:val="%6."/>
      <w:lvlJc w:val="right"/>
      <w:pPr>
        <w:ind w:left="4320" w:hanging="180"/>
      </w:pPr>
    </w:lvl>
    <w:lvl w:ilvl="6" w:tplc="0B225212">
      <w:start w:val="1"/>
      <w:numFmt w:val="decimal"/>
      <w:lvlText w:val="%7."/>
      <w:lvlJc w:val="left"/>
      <w:pPr>
        <w:ind w:left="5040" w:hanging="360"/>
      </w:pPr>
    </w:lvl>
    <w:lvl w:ilvl="7" w:tplc="CCBE44E6">
      <w:start w:val="1"/>
      <w:numFmt w:val="lowerLetter"/>
      <w:lvlText w:val="%8."/>
      <w:lvlJc w:val="left"/>
      <w:pPr>
        <w:ind w:left="5760" w:hanging="360"/>
      </w:pPr>
    </w:lvl>
    <w:lvl w:ilvl="8" w:tplc="B3FA043E">
      <w:start w:val="1"/>
      <w:numFmt w:val="lowerRoman"/>
      <w:lvlText w:val="%9."/>
      <w:lvlJc w:val="right"/>
      <w:pPr>
        <w:ind w:left="6480" w:hanging="180"/>
      </w:pPr>
    </w:lvl>
  </w:abstractNum>
  <w:abstractNum w:abstractNumId="16" w15:restartNumberingAfterBreak="0">
    <w:nsid w:val="4D305D1C"/>
    <w:multiLevelType w:val="hybridMultilevel"/>
    <w:tmpl w:val="7F6E082E"/>
    <w:lvl w:ilvl="0" w:tplc="06100FD4">
      <w:start w:val="5"/>
      <w:numFmt w:val="bullet"/>
      <w:lvlText w:val="•"/>
      <w:lvlJc w:val="left"/>
      <w:pPr>
        <w:ind w:left="1065" w:hanging="705"/>
      </w:pPr>
      <w:rPr>
        <w:rFonts w:ascii="Arial" w:eastAsia="MS Mincho"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DC1F10F"/>
    <w:multiLevelType w:val="hybridMultilevel"/>
    <w:tmpl w:val="FFFFFFFF"/>
    <w:lvl w:ilvl="0" w:tplc="2532379E">
      <w:start w:val="1"/>
      <w:numFmt w:val="decimal"/>
      <w:lvlText w:val="%1."/>
      <w:lvlJc w:val="left"/>
      <w:pPr>
        <w:ind w:left="720" w:hanging="360"/>
      </w:pPr>
    </w:lvl>
    <w:lvl w:ilvl="1" w:tplc="F10C08DE">
      <w:start w:val="1"/>
      <w:numFmt w:val="lowerLetter"/>
      <w:lvlText w:val="%2."/>
      <w:lvlJc w:val="left"/>
      <w:pPr>
        <w:ind w:left="1440" w:hanging="360"/>
      </w:pPr>
    </w:lvl>
    <w:lvl w:ilvl="2" w:tplc="9BD0F2CE">
      <w:start w:val="1"/>
      <w:numFmt w:val="lowerRoman"/>
      <w:lvlText w:val="%3."/>
      <w:lvlJc w:val="right"/>
      <w:pPr>
        <w:ind w:left="2160" w:hanging="180"/>
      </w:pPr>
    </w:lvl>
    <w:lvl w:ilvl="3" w:tplc="6E922FAE">
      <w:start w:val="1"/>
      <w:numFmt w:val="decimal"/>
      <w:lvlText w:val="%4."/>
      <w:lvlJc w:val="left"/>
      <w:pPr>
        <w:ind w:left="2880" w:hanging="360"/>
      </w:pPr>
    </w:lvl>
    <w:lvl w:ilvl="4" w:tplc="9CAE31E2">
      <w:start w:val="1"/>
      <w:numFmt w:val="lowerLetter"/>
      <w:lvlText w:val="%5."/>
      <w:lvlJc w:val="left"/>
      <w:pPr>
        <w:ind w:left="3600" w:hanging="360"/>
      </w:pPr>
    </w:lvl>
    <w:lvl w:ilvl="5" w:tplc="130E775E">
      <w:start w:val="1"/>
      <w:numFmt w:val="lowerRoman"/>
      <w:lvlText w:val="%6."/>
      <w:lvlJc w:val="right"/>
      <w:pPr>
        <w:ind w:left="4320" w:hanging="180"/>
      </w:pPr>
    </w:lvl>
    <w:lvl w:ilvl="6" w:tplc="E2F44614">
      <w:start w:val="1"/>
      <w:numFmt w:val="decimal"/>
      <w:lvlText w:val="%7."/>
      <w:lvlJc w:val="left"/>
      <w:pPr>
        <w:ind w:left="5040" w:hanging="360"/>
      </w:pPr>
    </w:lvl>
    <w:lvl w:ilvl="7" w:tplc="EE2CBA9C">
      <w:start w:val="1"/>
      <w:numFmt w:val="lowerLetter"/>
      <w:lvlText w:val="%8."/>
      <w:lvlJc w:val="left"/>
      <w:pPr>
        <w:ind w:left="5760" w:hanging="360"/>
      </w:pPr>
    </w:lvl>
    <w:lvl w:ilvl="8" w:tplc="9F0405E6">
      <w:start w:val="1"/>
      <w:numFmt w:val="lowerRoman"/>
      <w:lvlText w:val="%9."/>
      <w:lvlJc w:val="right"/>
      <w:pPr>
        <w:ind w:left="6480" w:hanging="180"/>
      </w:pPr>
    </w:lvl>
  </w:abstractNum>
  <w:abstractNum w:abstractNumId="18" w15:restartNumberingAfterBreak="0">
    <w:nsid w:val="5C991830"/>
    <w:multiLevelType w:val="multilevel"/>
    <w:tmpl w:val="DA2ED426"/>
    <w:lvl w:ilvl="0">
      <w:start w:val="1"/>
      <w:numFmt w:val="decimal"/>
      <w:pStyle w:val="Kop1"/>
      <w:lvlText w:val="%1"/>
      <w:lvlJc w:val="left"/>
      <w:pPr>
        <w:tabs>
          <w:tab w:val="num" w:pos="360"/>
        </w:tabs>
        <w:ind w:left="360" w:hanging="360"/>
      </w:pPr>
    </w:lvl>
    <w:lvl w:ilvl="1">
      <w:start w:val="1"/>
      <w:numFmt w:val="decimal"/>
      <w:pStyle w:val="Kop2"/>
      <w:lvlText w:val="%1.%2"/>
      <w:lvlJc w:val="left"/>
      <w:pPr>
        <w:tabs>
          <w:tab w:val="num" w:pos="360"/>
        </w:tabs>
        <w:ind w:left="360" w:hanging="360"/>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9" w15:restartNumberingAfterBreak="0">
    <w:nsid w:val="5D578767"/>
    <w:multiLevelType w:val="hybridMultilevel"/>
    <w:tmpl w:val="84727962"/>
    <w:lvl w:ilvl="0" w:tplc="16B445B8">
      <w:numFmt w:val="none"/>
      <w:lvlText w:val=""/>
      <w:lvlJc w:val="left"/>
      <w:pPr>
        <w:tabs>
          <w:tab w:val="num" w:pos="360"/>
        </w:tabs>
      </w:pPr>
    </w:lvl>
    <w:lvl w:ilvl="1" w:tplc="040CA4D0">
      <w:start w:val="1"/>
      <w:numFmt w:val="lowerLetter"/>
      <w:lvlText w:val="%2."/>
      <w:lvlJc w:val="left"/>
      <w:pPr>
        <w:ind w:left="1440" w:hanging="360"/>
      </w:pPr>
    </w:lvl>
    <w:lvl w:ilvl="2" w:tplc="46B4C0C0">
      <w:start w:val="1"/>
      <w:numFmt w:val="lowerRoman"/>
      <w:lvlText w:val="%3."/>
      <w:lvlJc w:val="right"/>
      <w:pPr>
        <w:ind w:left="2160" w:hanging="180"/>
      </w:pPr>
    </w:lvl>
    <w:lvl w:ilvl="3" w:tplc="F814AAA8">
      <w:start w:val="1"/>
      <w:numFmt w:val="decimal"/>
      <w:lvlText w:val="%4."/>
      <w:lvlJc w:val="left"/>
      <w:pPr>
        <w:ind w:left="2880" w:hanging="360"/>
      </w:pPr>
    </w:lvl>
    <w:lvl w:ilvl="4" w:tplc="8A1CF25A">
      <w:start w:val="1"/>
      <w:numFmt w:val="lowerLetter"/>
      <w:lvlText w:val="%5."/>
      <w:lvlJc w:val="left"/>
      <w:pPr>
        <w:ind w:left="3600" w:hanging="360"/>
      </w:pPr>
    </w:lvl>
    <w:lvl w:ilvl="5" w:tplc="25824512">
      <w:start w:val="1"/>
      <w:numFmt w:val="lowerRoman"/>
      <w:lvlText w:val="%6."/>
      <w:lvlJc w:val="right"/>
      <w:pPr>
        <w:ind w:left="4320" w:hanging="180"/>
      </w:pPr>
    </w:lvl>
    <w:lvl w:ilvl="6" w:tplc="1786DAAA">
      <w:start w:val="1"/>
      <w:numFmt w:val="decimal"/>
      <w:lvlText w:val="%7."/>
      <w:lvlJc w:val="left"/>
      <w:pPr>
        <w:ind w:left="5040" w:hanging="360"/>
      </w:pPr>
    </w:lvl>
    <w:lvl w:ilvl="7" w:tplc="4AA89150">
      <w:start w:val="1"/>
      <w:numFmt w:val="lowerLetter"/>
      <w:lvlText w:val="%8."/>
      <w:lvlJc w:val="left"/>
      <w:pPr>
        <w:ind w:left="5760" w:hanging="360"/>
      </w:pPr>
    </w:lvl>
    <w:lvl w:ilvl="8" w:tplc="2EAE58C8">
      <w:start w:val="1"/>
      <w:numFmt w:val="lowerRoman"/>
      <w:lvlText w:val="%9."/>
      <w:lvlJc w:val="right"/>
      <w:pPr>
        <w:ind w:left="6480" w:hanging="180"/>
      </w:pPr>
    </w:lvl>
  </w:abstractNum>
  <w:abstractNum w:abstractNumId="20" w15:restartNumberingAfterBreak="0">
    <w:nsid w:val="5FF0742D"/>
    <w:multiLevelType w:val="hybridMultilevel"/>
    <w:tmpl w:val="98DCB236"/>
    <w:lvl w:ilvl="0" w:tplc="332807EC">
      <w:start w:val="1"/>
      <w:numFmt w:val="bullet"/>
      <w:lvlText w:val=""/>
      <w:lvlJc w:val="left"/>
      <w:pPr>
        <w:ind w:left="720" w:hanging="360"/>
      </w:pPr>
      <w:rPr>
        <w:rFonts w:ascii="Symbol" w:hAnsi="Symbol" w:hint="default"/>
      </w:rPr>
    </w:lvl>
    <w:lvl w:ilvl="1" w:tplc="33E0A840">
      <w:start w:val="1"/>
      <w:numFmt w:val="bullet"/>
      <w:lvlText w:val="o"/>
      <w:lvlJc w:val="left"/>
      <w:pPr>
        <w:ind w:left="1440" w:hanging="360"/>
      </w:pPr>
      <w:rPr>
        <w:rFonts w:ascii="Courier New" w:hAnsi="Courier New" w:hint="default"/>
      </w:rPr>
    </w:lvl>
    <w:lvl w:ilvl="2" w:tplc="2124C7CC">
      <w:start w:val="1"/>
      <w:numFmt w:val="bullet"/>
      <w:lvlText w:val=""/>
      <w:lvlJc w:val="left"/>
      <w:pPr>
        <w:ind w:left="2160" w:hanging="360"/>
      </w:pPr>
      <w:rPr>
        <w:rFonts w:ascii="Wingdings" w:hAnsi="Wingdings" w:hint="default"/>
      </w:rPr>
    </w:lvl>
    <w:lvl w:ilvl="3" w:tplc="591ABB46">
      <w:start w:val="1"/>
      <w:numFmt w:val="bullet"/>
      <w:lvlText w:val=""/>
      <w:lvlJc w:val="left"/>
      <w:pPr>
        <w:ind w:left="2880" w:hanging="360"/>
      </w:pPr>
      <w:rPr>
        <w:rFonts w:ascii="Symbol" w:hAnsi="Symbol" w:hint="default"/>
      </w:rPr>
    </w:lvl>
    <w:lvl w:ilvl="4" w:tplc="FCE0A4D0">
      <w:start w:val="1"/>
      <w:numFmt w:val="bullet"/>
      <w:lvlText w:val="o"/>
      <w:lvlJc w:val="left"/>
      <w:pPr>
        <w:ind w:left="3600" w:hanging="360"/>
      </w:pPr>
      <w:rPr>
        <w:rFonts w:ascii="Courier New" w:hAnsi="Courier New" w:hint="default"/>
      </w:rPr>
    </w:lvl>
    <w:lvl w:ilvl="5" w:tplc="4BD6BD78">
      <w:start w:val="1"/>
      <w:numFmt w:val="bullet"/>
      <w:lvlText w:val=""/>
      <w:lvlJc w:val="left"/>
      <w:pPr>
        <w:ind w:left="4320" w:hanging="360"/>
      </w:pPr>
      <w:rPr>
        <w:rFonts w:ascii="Wingdings" w:hAnsi="Wingdings" w:hint="default"/>
      </w:rPr>
    </w:lvl>
    <w:lvl w:ilvl="6" w:tplc="335A669C">
      <w:start w:val="1"/>
      <w:numFmt w:val="bullet"/>
      <w:lvlText w:val=""/>
      <w:lvlJc w:val="left"/>
      <w:pPr>
        <w:ind w:left="5040" w:hanging="360"/>
      </w:pPr>
      <w:rPr>
        <w:rFonts w:ascii="Symbol" w:hAnsi="Symbol" w:hint="default"/>
      </w:rPr>
    </w:lvl>
    <w:lvl w:ilvl="7" w:tplc="056C8366">
      <w:start w:val="1"/>
      <w:numFmt w:val="bullet"/>
      <w:lvlText w:val="o"/>
      <w:lvlJc w:val="left"/>
      <w:pPr>
        <w:ind w:left="5760" w:hanging="360"/>
      </w:pPr>
      <w:rPr>
        <w:rFonts w:ascii="Courier New" w:hAnsi="Courier New" w:hint="default"/>
      </w:rPr>
    </w:lvl>
    <w:lvl w:ilvl="8" w:tplc="43825506">
      <w:start w:val="1"/>
      <w:numFmt w:val="bullet"/>
      <w:lvlText w:val=""/>
      <w:lvlJc w:val="left"/>
      <w:pPr>
        <w:ind w:left="6480" w:hanging="360"/>
      </w:pPr>
      <w:rPr>
        <w:rFonts w:ascii="Wingdings" w:hAnsi="Wingdings" w:hint="default"/>
      </w:rPr>
    </w:lvl>
  </w:abstractNum>
  <w:abstractNum w:abstractNumId="21" w15:restartNumberingAfterBreak="0">
    <w:nsid w:val="5FF5B660"/>
    <w:multiLevelType w:val="hybridMultilevel"/>
    <w:tmpl w:val="FFFFFFFF"/>
    <w:lvl w:ilvl="0" w:tplc="C1EE6CE0">
      <w:start w:val="1"/>
      <w:numFmt w:val="bullet"/>
      <w:lvlText w:val=""/>
      <w:lvlJc w:val="left"/>
      <w:pPr>
        <w:ind w:left="720" w:hanging="360"/>
      </w:pPr>
      <w:rPr>
        <w:rFonts w:ascii="Symbol" w:hAnsi="Symbol" w:hint="default"/>
      </w:rPr>
    </w:lvl>
    <w:lvl w:ilvl="1" w:tplc="53986D86">
      <w:start w:val="1"/>
      <w:numFmt w:val="bullet"/>
      <w:lvlText w:val="o"/>
      <w:lvlJc w:val="left"/>
      <w:pPr>
        <w:ind w:left="1440" w:hanging="360"/>
      </w:pPr>
      <w:rPr>
        <w:rFonts w:ascii="Courier New" w:hAnsi="Courier New" w:hint="default"/>
      </w:rPr>
    </w:lvl>
    <w:lvl w:ilvl="2" w:tplc="3AC889FC">
      <w:start w:val="1"/>
      <w:numFmt w:val="bullet"/>
      <w:lvlText w:val=""/>
      <w:lvlJc w:val="left"/>
      <w:pPr>
        <w:ind w:left="2160" w:hanging="360"/>
      </w:pPr>
      <w:rPr>
        <w:rFonts w:ascii="Wingdings" w:hAnsi="Wingdings" w:hint="default"/>
      </w:rPr>
    </w:lvl>
    <w:lvl w:ilvl="3" w:tplc="20FA61C6">
      <w:start w:val="1"/>
      <w:numFmt w:val="bullet"/>
      <w:lvlText w:val=""/>
      <w:lvlJc w:val="left"/>
      <w:pPr>
        <w:ind w:left="2880" w:hanging="360"/>
      </w:pPr>
      <w:rPr>
        <w:rFonts w:ascii="Symbol" w:hAnsi="Symbol" w:hint="default"/>
      </w:rPr>
    </w:lvl>
    <w:lvl w:ilvl="4" w:tplc="46AC8A64">
      <w:start w:val="1"/>
      <w:numFmt w:val="bullet"/>
      <w:lvlText w:val="o"/>
      <w:lvlJc w:val="left"/>
      <w:pPr>
        <w:ind w:left="3600" w:hanging="360"/>
      </w:pPr>
      <w:rPr>
        <w:rFonts w:ascii="Courier New" w:hAnsi="Courier New" w:hint="default"/>
      </w:rPr>
    </w:lvl>
    <w:lvl w:ilvl="5" w:tplc="89E80CB4">
      <w:start w:val="1"/>
      <w:numFmt w:val="bullet"/>
      <w:lvlText w:val=""/>
      <w:lvlJc w:val="left"/>
      <w:pPr>
        <w:ind w:left="4320" w:hanging="360"/>
      </w:pPr>
      <w:rPr>
        <w:rFonts w:ascii="Wingdings" w:hAnsi="Wingdings" w:hint="default"/>
      </w:rPr>
    </w:lvl>
    <w:lvl w:ilvl="6" w:tplc="C0144BFE">
      <w:start w:val="1"/>
      <w:numFmt w:val="bullet"/>
      <w:lvlText w:val=""/>
      <w:lvlJc w:val="left"/>
      <w:pPr>
        <w:ind w:left="5040" w:hanging="360"/>
      </w:pPr>
      <w:rPr>
        <w:rFonts w:ascii="Symbol" w:hAnsi="Symbol" w:hint="default"/>
      </w:rPr>
    </w:lvl>
    <w:lvl w:ilvl="7" w:tplc="D14ABBF0">
      <w:start w:val="1"/>
      <w:numFmt w:val="bullet"/>
      <w:lvlText w:val="o"/>
      <w:lvlJc w:val="left"/>
      <w:pPr>
        <w:ind w:left="5760" w:hanging="360"/>
      </w:pPr>
      <w:rPr>
        <w:rFonts w:ascii="Courier New" w:hAnsi="Courier New" w:hint="default"/>
      </w:rPr>
    </w:lvl>
    <w:lvl w:ilvl="8" w:tplc="64A0DCCA">
      <w:start w:val="1"/>
      <w:numFmt w:val="bullet"/>
      <w:lvlText w:val=""/>
      <w:lvlJc w:val="left"/>
      <w:pPr>
        <w:ind w:left="6480" w:hanging="360"/>
      </w:pPr>
      <w:rPr>
        <w:rFonts w:ascii="Wingdings" w:hAnsi="Wingdings" w:hint="default"/>
      </w:rPr>
    </w:lvl>
  </w:abstractNum>
  <w:abstractNum w:abstractNumId="22" w15:restartNumberingAfterBreak="0">
    <w:nsid w:val="64A6E2E0"/>
    <w:multiLevelType w:val="hybridMultilevel"/>
    <w:tmpl w:val="F6944C7A"/>
    <w:lvl w:ilvl="0" w:tplc="66B0D6EA">
      <w:start w:val="1"/>
      <w:numFmt w:val="bullet"/>
      <w:lvlText w:val=""/>
      <w:lvlJc w:val="left"/>
      <w:pPr>
        <w:ind w:left="720" w:hanging="360"/>
      </w:pPr>
      <w:rPr>
        <w:rFonts w:ascii="Symbol" w:hAnsi="Symbol" w:hint="default"/>
      </w:rPr>
    </w:lvl>
    <w:lvl w:ilvl="1" w:tplc="8F5AEE66">
      <w:start w:val="1"/>
      <w:numFmt w:val="bullet"/>
      <w:lvlText w:val="o"/>
      <w:lvlJc w:val="left"/>
      <w:pPr>
        <w:ind w:left="1440" w:hanging="360"/>
      </w:pPr>
      <w:rPr>
        <w:rFonts w:ascii="Courier New" w:hAnsi="Courier New" w:hint="default"/>
      </w:rPr>
    </w:lvl>
    <w:lvl w:ilvl="2" w:tplc="7ADA6786">
      <w:start w:val="1"/>
      <w:numFmt w:val="bullet"/>
      <w:lvlText w:val=""/>
      <w:lvlJc w:val="left"/>
      <w:pPr>
        <w:ind w:left="2160" w:hanging="360"/>
      </w:pPr>
      <w:rPr>
        <w:rFonts w:ascii="Wingdings" w:hAnsi="Wingdings" w:hint="default"/>
      </w:rPr>
    </w:lvl>
    <w:lvl w:ilvl="3" w:tplc="F760BC32">
      <w:start w:val="1"/>
      <w:numFmt w:val="bullet"/>
      <w:lvlText w:val=""/>
      <w:lvlJc w:val="left"/>
      <w:pPr>
        <w:ind w:left="2880" w:hanging="360"/>
      </w:pPr>
      <w:rPr>
        <w:rFonts w:ascii="Symbol" w:hAnsi="Symbol" w:hint="default"/>
      </w:rPr>
    </w:lvl>
    <w:lvl w:ilvl="4" w:tplc="48204DB6">
      <w:start w:val="1"/>
      <w:numFmt w:val="bullet"/>
      <w:lvlText w:val="o"/>
      <w:lvlJc w:val="left"/>
      <w:pPr>
        <w:ind w:left="3600" w:hanging="360"/>
      </w:pPr>
      <w:rPr>
        <w:rFonts w:ascii="Courier New" w:hAnsi="Courier New" w:hint="default"/>
      </w:rPr>
    </w:lvl>
    <w:lvl w:ilvl="5" w:tplc="B64C31A4">
      <w:start w:val="1"/>
      <w:numFmt w:val="bullet"/>
      <w:lvlText w:val=""/>
      <w:lvlJc w:val="left"/>
      <w:pPr>
        <w:ind w:left="4320" w:hanging="360"/>
      </w:pPr>
      <w:rPr>
        <w:rFonts w:ascii="Wingdings" w:hAnsi="Wingdings" w:hint="default"/>
      </w:rPr>
    </w:lvl>
    <w:lvl w:ilvl="6" w:tplc="D644A71A">
      <w:start w:val="1"/>
      <w:numFmt w:val="bullet"/>
      <w:lvlText w:val=""/>
      <w:lvlJc w:val="left"/>
      <w:pPr>
        <w:ind w:left="5040" w:hanging="360"/>
      </w:pPr>
      <w:rPr>
        <w:rFonts w:ascii="Symbol" w:hAnsi="Symbol" w:hint="default"/>
      </w:rPr>
    </w:lvl>
    <w:lvl w:ilvl="7" w:tplc="178CB386">
      <w:start w:val="1"/>
      <w:numFmt w:val="bullet"/>
      <w:lvlText w:val="o"/>
      <w:lvlJc w:val="left"/>
      <w:pPr>
        <w:ind w:left="5760" w:hanging="360"/>
      </w:pPr>
      <w:rPr>
        <w:rFonts w:ascii="Courier New" w:hAnsi="Courier New" w:hint="default"/>
      </w:rPr>
    </w:lvl>
    <w:lvl w:ilvl="8" w:tplc="CCC899D0">
      <w:start w:val="1"/>
      <w:numFmt w:val="bullet"/>
      <w:lvlText w:val=""/>
      <w:lvlJc w:val="left"/>
      <w:pPr>
        <w:ind w:left="6480" w:hanging="360"/>
      </w:pPr>
      <w:rPr>
        <w:rFonts w:ascii="Wingdings" w:hAnsi="Wingdings" w:hint="default"/>
      </w:rPr>
    </w:lvl>
  </w:abstractNum>
  <w:abstractNum w:abstractNumId="23" w15:restartNumberingAfterBreak="0">
    <w:nsid w:val="64BD0ABF"/>
    <w:multiLevelType w:val="hybridMultilevel"/>
    <w:tmpl w:val="185E4F98"/>
    <w:lvl w:ilvl="0" w:tplc="E1CE284E">
      <w:start w:val="1"/>
      <w:numFmt w:val="bullet"/>
      <w:lvlText w:val=""/>
      <w:lvlJc w:val="left"/>
      <w:pPr>
        <w:ind w:left="720" w:hanging="360"/>
      </w:pPr>
      <w:rPr>
        <w:rFonts w:ascii="Symbol" w:hAnsi="Symbol" w:hint="default"/>
      </w:rPr>
    </w:lvl>
    <w:lvl w:ilvl="1" w:tplc="92287C78">
      <w:start w:val="1"/>
      <w:numFmt w:val="bullet"/>
      <w:lvlText w:val="o"/>
      <w:lvlJc w:val="left"/>
      <w:pPr>
        <w:ind w:left="1440" w:hanging="360"/>
      </w:pPr>
      <w:rPr>
        <w:rFonts w:ascii="Courier New" w:hAnsi="Courier New" w:hint="default"/>
      </w:rPr>
    </w:lvl>
    <w:lvl w:ilvl="2" w:tplc="883280AE">
      <w:start w:val="1"/>
      <w:numFmt w:val="bullet"/>
      <w:lvlText w:val=""/>
      <w:lvlJc w:val="left"/>
      <w:pPr>
        <w:ind w:left="2160" w:hanging="360"/>
      </w:pPr>
      <w:rPr>
        <w:rFonts w:ascii="Wingdings" w:hAnsi="Wingdings" w:hint="default"/>
      </w:rPr>
    </w:lvl>
    <w:lvl w:ilvl="3" w:tplc="16FE92D2">
      <w:start w:val="1"/>
      <w:numFmt w:val="bullet"/>
      <w:lvlText w:val=""/>
      <w:lvlJc w:val="left"/>
      <w:pPr>
        <w:ind w:left="2880" w:hanging="360"/>
      </w:pPr>
      <w:rPr>
        <w:rFonts w:ascii="Symbol" w:hAnsi="Symbol" w:hint="default"/>
      </w:rPr>
    </w:lvl>
    <w:lvl w:ilvl="4" w:tplc="F3F827F8">
      <w:start w:val="1"/>
      <w:numFmt w:val="bullet"/>
      <w:lvlText w:val="o"/>
      <w:lvlJc w:val="left"/>
      <w:pPr>
        <w:ind w:left="3600" w:hanging="360"/>
      </w:pPr>
      <w:rPr>
        <w:rFonts w:ascii="Courier New" w:hAnsi="Courier New" w:hint="default"/>
      </w:rPr>
    </w:lvl>
    <w:lvl w:ilvl="5" w:tplc="B3869E7A">
      <w:start w:val="1"/>
      <w:numFmt w:val="bullet"/>
      <w:lvlText w:val=""/>
      <w:lvlJc w:val="left"/>
      <w:pPr>
        <w:ind w:left="4320" w:hanging="360"/>
      </w:pPr>
      <w:rPr>
        <w:rFonts w:ascii="Wingdings" w:hAnsi="Wingdings" w:hint="default"/>
      </w:rPr>
    </w:lvl>
    <w:lvl w:ilvl="6" w:tplc="48206EB0">
      <w:start w:val="1"/>
      <w:numFmt w:val="bullet"/>
      <w:lvlText w:val=""/>
      <w:lvlJc w:val="left"/>
      <w:pPr>
        <w:ind w:left="5040" w:hanging="360"/>
      </w:pPr>
      <w:rPr>
        <w:rFonts w:ascii="Symbol" w:hAnsi="Symbol" w:hint="default"/>
      </w:rPr>
    </w:lvl>
    <w:lvl w:ilvl="7" w:tplc="BE9C0F0C">
      <w:start w:val="1"/>
      <w:numFmt w:val="bullet"/>
      <w:lvlText w:val="o"/>
      <w:lvlJc w:val="left"/>
      <w:pPr>
        <w:ind w:left="5760" w:hanging="360"/>
      </w:pPr>
      <w:rPr>
        <w:rFonts w:ascii="Courier New" w:hAnsi="Courier New" w:hint="default"/>
      </w:rPr>
    </w:lvl>
    <w:lvl w:ilvl="8" w:tplc="82D8328C">
      <w:start w:val="1"/>
      <w:numFmt w:val="bullet"/>
      <w:lvlText w:val=""/>
      <w:lvlJc w:val="left"/>
      <w:pPr>
        <w:ind w:left="6480" w:hanging="360"/>
      </w:pPr>
      <w:rPr>
        <w:rFonts w:ascii="Wingdings" w:hAnsi="Wingdings" w:hint="default"/>
      </w:rPr>
    </w:lvl>
  </w:abstractNum>
  <w:abstractNum w:abstractNumId="24" w15:restartNumberingAfterBreak="0">
    <w:nsid w:val="6844808E"/>
    <w:multiLevelType w:val="hybridMultilevel"/>
    <w:tmpl w:val="D346A866"/>
    <w:lvl w:ilvl="0" w:tplc="F4167FA0">
      <w:start w:val="1"/>
      <w:numFmt w:val="bullet"/>
      <w:lvlText w:val=""/>
      <w:lvlJc w:val="left"/>
      <w:pPr>
        <w:ind w:left="720" w:hanging="360"/>
      </w:pPr>
      <w:rPr>
        <w:rFonts w:ascii="Symbol" w:hAnsi="Symbol" w:hint="default"/>
      </w:rPr>
    </w:lvl>
    <w:lvl w:ilvl="1" w:tplc="86B44120">
      <w:start w:val="1"/>
      <w:numFmt w:val="bullet"/>
      <w:lvlText w:val="o"/>
      <w:lvlJc w:val="left"/>
      <w:pPr>
        <w:ind w:left="1440" w:hanging="360"/>
      </w:pPr>
      <w:rPr>
        <w:rFonts w:ascii="Courier New" w:hAnsi="Courier New" w:hint="default"/>
      </w:rPr>
    </w:lvl>
    <w:lvl w:ilvl="2" w:tplc="EE62AE5E">
      <w:start w:val="1"/>
      <w:numFmt w:val="bullet"/>
      <w:lvlText w:val=""/>
      <w:lvlJc w:val="left"/>
      <w:pPr>
        <w:ind w:left="2160" w:hanging="360"/>
      </w:pPr>
      <w:rPr>
        <w:rFonts w:ascii="Wingdings" w:hAnsi="Wingdings" w:hint="default"/>
      </w:rPr>
    </w:lvl>
    <w:lvl w:ilvl="3" w:tplc="F5B2745E">
      <w:start w:val="1"/>
      <w:numFmt w:val="bullet"/>
      <w:lvlText w:val=""/>
      <w:lvlJc w:val="left"/>
      <w:pPr>
        <w:ind w:left="2880" w:hanging="360"/>
      </w:pPr>
      <w:rPr>
        <w:rFonts w:ascii="Symbol" w:hAnsi="Symbol" w:hint="default"/>
      </w:rPr>
    </w:lvl>
    <w:lvl w:ilvl="4" w:tplc="AFB404C0">
      <w:start w:val="1"/>
      <w:numFmt w:val="bullet"/>
      <w:lvlText w:val="o"/>
      <w:lvlJc w:val="left"/>
      <w:pPr>
        <w:ind w:left="3600" w:hanging="360"/>
      </w:pPr>
      <w:rPr>
        <w:rFonts w:ascii="Courier New" w:hAnsi="Courier New" w:hint="default"/>
      </w:rPr>
    </w:lvl>
    <w:lvl w:ilvl="5" w:tplc="9CFCF6AC">
      <w:start w:val="1"/>
      <w:numFmt w:val="bullet"/>
      <w:lvlText w:val=""/>
      <w:lvlJc w:val="left"/>
      <w:pPr>
        <w:ind w:left="4320" w:hanging="360"/>
      </w:pPr>
      <w:rPr>
        <w:rFonts w:ascii="Wingdings" w:hAnsi="Wingdings" w:hint="default"/>
      </w:rPr>
    </w:lvl>
    <w:lvl w:ilvl="6" w:tplc="CAFCBBAC">
      <w:start w:val="1"/>
      <w:numFmt w:val="bullet"/>
      <w:lvlText w:val=""/>
      <w:lvlJc w:val="left"/>
      <w:pPr>
        <w:ind w:left="5040" w:hanging="360"/>
      </w:pPr>
      <w:rPr>
        <w:rFonts w:ascii="Symbol" w:hAnsi="Symbol" w:hint="default"/>
      </w:rPr>
    </w:lvl>
    <w:lvl w:ilvl="7" w:tplc="6CC05E1E">
      <w:start w:val="1"/>
      <w:numFmt w:val="bullet"/>
      <w:lvlText w:val="o"/>
      <w:lvlJc w:val="left"/>
      <w:pPr>
        <w:ind w:left="5760" w:hanging="360"/>
      </w:pPr>
      <w:rPr>
        <w:rFonts w:ascii="Courier New" w:hAnsi="Courier New" w:hint="default"/>
      </w:rPr>
    </w:lvl>
    <w:lvl w:ilvl="8" w:tplc="01160BAA">
      <w:start w:val="1"/>
      <w:numFmt w:val="bullet"/>
      <w:lvlText w:val=""/>
      <w:lvlJc w:val="left"/>
      <w:pPr>
        <w:ind w:left="6480" w:hanging="360"/>
      </w:pPr>
      <w:rPr>
        <w:rFonts w:ascii="Wingdings" w:hAnsi="Wingdings" w:hint="default"/>
      </w:rPr>
    </w:lvl>
  </w:abstractNum>
  <w:abstractNum w:abstractNumId="25" w15:restartNumberingAfterBreak="0">
    <w:nsid w:val="7396EFC3"/>
    <w:multiLevelType w:val="hybridMultilevel"/>
    <w:tmpl w:val="4B3EF762"/>
    <w:lvl w:ilvl="0" w:tplc="F60814DA">
      <w:start w:val="1"/>
      <w:numFmt w:val="bullet"/>
      <w:lvlText w:val=""/>
      <w:lvlJc w:val="left"/>
      <w:pPr>
        <w:ind w:left="720" w:hanging="360"/>
      </w:pPr>
      <w:rPr>
        <w:rFonts w:ascii="Symbol" w:hAnsi="Symbol" w:hint="default"/>
      </w:rPr>
    </w:lvl>
    <w:lvl w:ilvl="1" w:tplc="6B8E938E">
      <w:start w:val="1"/>
      <w:numFmt w:val="bullet"/>
      <w:lvlText w:val="o"/>
      <w:lvlJc w:val="left"/>
      <w:pPr>
        <w:ind w:left="1440" w:hanging="360"/>
      </w:pPr>
      <w:rPr>
        <w:rFonts w:ascii="Courier New" w:hAnsi="Courier New" w:hint="default"/>
      </w:rPr>
    </w:lvl>
    <w:lvl w:ilvl="2" w:tplc="57F6F99C">
      <w:start w:val="1"/>
      <w:numFmt w:val="bullet"/>
      <w:lvlText w:val=""/>
      <w:lvlJc w:val="left"/>
      <w:pPr>
        <w:ind w:left="2160" w:hanging="360"/>
      </w:pPr>
      <w:rPr>
        <w:rFonts w:ascii="Wingdings" w:hAnsi="Wingdings" w:hint="default"/>
      </w:rPr>
    </w:lvl>
    <w:lvl w:ilvl="3" w:tplc="876803AA">
      <w:start w:val="1"/>
      <w:numFmt w:val="bullet"/>
      <w:lvlText w:val=""/>
      <w:lvlJc w:val="left"/>
      <w:pPr>
        <w:ind w:left="2880" w:hanging="360"/>
      </w:pPr>
      <w:rPr>
        <w:rFonts w:ascii="Symbol" w:hAnsi="Symbol" w:hint="default"/>
      </w:rPr>
    </w:lvl>
    <w:lvl w:ilvl="4" w:tplc="D87CCE16">
      <w:start w:val="1"/>
      <w:numFmt w:val="bullet"/>
      <w:lvlText w:val="o"/>
      <w:lvlJc w:val="left"/>
      <w:pPr>
        <w:ind w:left="3600" w:hanging="360"/>
      </w:pPr>
      <w:rPr>
        <w:rFonts w:ascii="Courier New" w:hAnsi="Courier New" w:hint="default"/>
      </w:rPr>
    </w:lvl>
    <w:lvl w:ilvl="5" w:tplc="B9488EAE">
      <w:start w:val="1"/>
      <w:numFmt w:val="bullet"/>
      <w:lvlText w:val=""/>
      <w:lvlJc w:val="left"/>
      <w:pPr>
        <w:ind w:left="4320" w:hanging="360"/>
      </w:pPr>
      <w:rPr>
        <w:rFonts w:ascii="Wingdings" w:hAnsi="Wingdings" w:hint="default"/>
      </w:rPr>
    </w:lvl>
    <w:lvl w:ilvl="6" w:tplc="3CDE64BC">
      <w:start w:val="1"/>
      <w:numFmt w:val="bullet"/>
      <w:lvlText w:val=""/>
      <w:lvlJc w:val="left"/>
      <w:pPr>
        <w:ind w:left="5040" w:hanging="360"/>
      </w:pPr>
      <w:rPr>
        <w:rFonts w:ascii="Symbol" w:hAnsi="Symbol" w:hint="default"/>
      </w:rPr>
    </w:lvl>
    <w:lvl w:ilvl="7" w:tplc="FB020440">
      <w:start w:val="1"/>
      <w:numFmt w:val="bullet"/>
      <w:lvlText w:val="o"/>
      <w:lvlJc w:val="left"/>
      <w:pPr>
        <w:ind w:left="5760" w:hanging="360"/>
      </w:pPr>
      <w:rPr>
        <w:rFonts w:ascii="Courier New" w:hAnsi="Courier New" w:hint="default"/>
      </w:rPr>
    </w:lvl>
    <w:lvl w:ilvl="8" w:tplc="6CEAAA10">
      <w:start w:val="1"/>
      <w:numFmt w:val="bullet"/>
      <w:lvlText w:val=""/>
      <w:lvlJc w:val="left"/>
      <w:pPr>
        <w:ind w:left="6480" w:hanging="360"/>
      </w:pPr>
      <w:rPr>
        <w:rFonts w:ascii="Wingdings" w:hAnsi="Wingdings" w:hint="default"/>
      </w:rPr>
    </w:lvl>
  </w:abstractNum>
  <w:abstractNum w:abstractNumId="26" w15:restartNumberingAfterBreak="0">
    <w:nsid w:val="77691F23"/>
    <w:multiLevelType w:val="hybridMultilevel"/>
    <w:tmpl w:val="B5F2B838"/>
    <w:lvl w:ilvl="0" w:tplc="AFFAB708">
      <w:start w:val="1"/>
      <w:numFmt w:val="bullet"/>
      <w:lvlText w:val=""/>
      <w:lvlJc w:val="left"/>
      <w:pPr>
        <w:ind w:left="720" w:hanging="360"/>
      </w:pPr>
      <w:rPr>
        <w:rFonts w:ascii="Symbol" w:hAnsi="Symbol" w:hint="default"/>
      </w:rPr>
    </w:lvl>
    <w:lvl w:ilvl="1" w:tplc="43767A90">
      <w:start w:val="1"/>
      <w:numFmt w:val="bullet"/>
      <w:lvlText w:val="o"/>
      <w:lvlJc w:val="left"/>
      <w:pPr>
        <w:ind w:left="1440" w:hanging="360"/>
      </w:pPr>
      <w:rPr>
        <w:rFonts w:ascii="Courier New" w:hAnsi="Courier New" w:hint="default"/>
      </w:rPr>
    </w:lvl>
    <w:lvl w:ilvl="2" w:tplc="68AAB8EA">
      <w:start w:val="1"/>
      <w:numFmt w:val="bullet"/>
      <w:lvlText w:val=""/>
      <w:lvlJc w:val="left"/>
      <w:pPr>
        <w:ind w:left="2160" w:hanging="360"/>
      </w:pPr>
      <w:rPr>
        <w:rFonts w:ascii="Wingdings" w:hAnsi="Wingdings" w:hint="default"/>
      </w:rPr>
    </w:lvl>
    <w:lvl w:ilvl="3" w:tplc="7A069AC0">
      <w:start w:val="1"/>
      <w:numFmt w:val="bullet"/>
      <w:lvlText w:val=""/>
      <w:lvlJc w:val="left"/>
      <w:pPr>
        <w:ind w:left="2880" w:hanging="360"/>
      </w:pPr>
      <w:rPr>
        <w:rFonts w:ascii="Symbol" w:hAnsi="Symbol" w:hint="default"/>
      </w:rPr>
    </w:lvl>
    <w:lvl w:ilvl="4" w:tplc="23F0F03C">
      <w:start w:val="1"/>
      <w:numFmt w:val="bullet"/>
      <w:lvlText w:val="o"/>
      <w:lvlJc w:val="left"/>
      <w:pPr>
        <w:ind w:left="3600" w:hanging="360"/>
      </w:pPr>
      <w:rPr>
        <w:rFonts w:ascii="Courier New" w:hAnsi="Courier New" w:hint="default"/>
      </w:rPr>
    </w:lvl>
    <w:lvl w:ilvl="5" w:tplc="D9264740">
      <w:start w:val="1"/>
      <w:numFmt w:val="bullet"/>
      <w:lvlText w:val=""/>
      <w:lvlJc w:val="left"/>
      <w:pPr>
        <w:ind w:left="4320" w:hanging="360"/>
      </w:pPr>
      <w:rPr>
        <w:rFonts w:ascii="Wingdings" w:hAnsi="Wingdings" w:hint="default"/>
      </w:rPr>
    </w:lvl>
    <w:lvl w:ilvl="6" w:tplc="D2E88730">
      <w:start w:val="1"/>
      <w:numFmt w:val="bullet"/>
      <w:lvlText w:val=""/>
      <w:lvlJc w:val="left"/>
      <w:pPr>
        <w:ind w:left="5040" w:hanging="360"/>
      </w:pPr>
      <w:rPr>
        <w:rFonts w:ascii="Symbol" w:hAnsi="Symbol" w:hint="default"/>
      </w:rPr>
    </w:lvl>
    <w:lvl w:ilvl="7" w:tplc="AE00B23C">
      <w:start w:val="1"/>
      <w:numFmt w:val="bullet"/>
      <w:lvlText w:val="o"/>
      <w:lvlJc w:val="left"/>
      <w:pPr>
        <w:ind w:left="5760" w:hanging="360"/>
      </w:pPr>
      <w:rPr>
        <w:rFonts w:ascii="Courier New" w:hAnsi="Courier New" w:hint="default"/>
      </w:rPr>
    </w:lvl>
    <w:lvl w:ilvl="8" w:tplc="3CA02A06">
      <w:start w:val="1"/>
      <w:numFmt w:val="bullet"/>
      <w:lvlText w:val=""/>
      <w:lvlJc w:val="left"/>
      <w:pPr>
        <w:ind w:left="6480" w:hanging="360"/>
      </w:pPr>
      <w:rPr>
        <w:rFonts w:ascii="Wingdings" w:hAnsi="Wingdings" w:hint="default"/>
      </w:rPr>
    </w:lvl>
  </w:abstractNum>
  <w:num w:numId="1" w16cid:durableId="21327983">
    <w:abstractNumId w:val="26"/>
  </w:num>
  <w:num w:numId="2" w16cid:durableId="446893630">
    <w:abstractNumId w:val="20"/>
  </w:num>
  <w:num w:numId="3" w16cid:durableId="75521450">
    <w:abstractNumId w:val="2"/>
  </w:num>
  <w:num w:numId="4" w16cid:durableId="1174875399">
    <w:abstractNumId w:val="23"/>
  </w:num>
  <w:num w:numId="5" w16cid:durableId="827014868">
    <w:abstractNumId w:val="22"/>
  </w:num>
  <w:num w:numId="6" w16cid:durableId="625506788">
    <w:abstractNumId w:val="12"/>
  </w:num>
  <w:num w:numId="7" w16cid:durableId="1087532178">
    <w:abstractNumId w:val="19"/>
  </w:num>
  <w:num w:numId="8" w16cid:durableId="1077485325">
    <w:abstractNumId w:val="25"/>
  </w:num>
  <w:num w:numId="9" w16cid:durableId="167447673">
    <w:abstractNumId w:val="3"/>
  </w:num>
  <w:num w:numId="10" w16cid:durableId="669069273">
    <w:abstractNumId w:val="9"/>
  </w:num>
  <w:num w:numId="11" w16cid:durableId="278755739">
    <w:abstractNumId w:val="0"/>
  </w:num>
  <w:num w:numId="12" w16cid:durableId="1599216482">
    <w:abstractNumId w:val="10"/>
  </w:num>
  <w:num w:numId="13" w16cid:durableId="1983731585">
    <w:abstractNumId w:val="5"/>
  </w:num>
  <w:num w:numId="14" w16cid:durableId="940144229">
    <w:abstractNumId w:val="24"/>
  </w:num>
  <w:num w:numId="15" w16cid:durableId="299043632">
    <w:abstractNumId w:val="13"/>
  </w:num>
  <w:num w:numId="16" w16cid:durableId="1077240188">
    <w:abstractNumId w:val="14"/>
  </w:num>
  <w:num w:numId="17" w16cid:durableId="1364162699">
    <w:abstractNumId w:val="4"/>
  </w:num>
  <w:num w:numId="18" w16cid:durableId="1670208967">
    <w:abstractNumId w:val="18"/>
  </w:num>
  <w:num w:numId="19" w16cid:durableId="537359140">
    <w:abstractNumId w:val="1"/>
  </w:num>
  <w:num w:numId="20" w16cid:durableId="2133942001">
    <w:abstractNumId w:val="7"/>
  </w:num>
  <w:num w:numId="21" w16cid:durableId="985089534">
    <w:abstractNumId w:val="16"/>
  </w:num>
  <w:num w:numId="22" w16cid:durableId="366218532">
    <w:abstractNumId w:val="15"/>
  </w:num>
  <w:num w:numId="23" w16cid:durableId="1176385696">
    <w:abstractNumId w:val="11"/>
  </w:num>
  <w:num w:numId="24" w16cid:durableId="596406768">
    <w:abstractNumId w:val="21"/>
  </w:num>
  <w:num w:numId="25" w16cid:durableId="1625044082">
    <w:abstractNumId w:val="6"/>
  </w:num>
  <w:num w:numId="26" w16cid:durableId="2098943045">
    <w:abstractNumId w:val="8"/>
  </w:num>
  <w:num w:numId="27" w16cid:durableId="209493344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Portfolio"/>
  <w:drawingGridHorizontalSpacing w:val="10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627"/>
    <w:rsid w:val="00000DBF"/>
    <w:rsid w:val="00002424"/>
    <w:rsid w:val="00002448"/>
    <w:rsid w:val="00002B70"/>
    <w:rsid w:val="0000406A"/>
    <w:rsid w:val="00004361"/>
    <w:rsid w:val="00005DF5"/>
    <w:rsid w:val="00007806"/>
    <w:rsid w:val="00010755"/>
    <w:rsid w:val="0001099E"/>
    <w:rsid w:val="0001137D"/>
    <w:rsid w:val="00014498"/>
    <w:rsid w:val="00014545"/>
    <w:rsid w:val="00014B1C"/>
    <w:rsid w:val="00015048"/>
    <w:rsid w:val="00015C67"/>
    <w:rsid w:val="00016231"/>
    <w:rsid w:val="00020F96"/>
    <w:rsid w:val="00022083"/>
    <w:rsid w:val="000228E4"/>
    <w:rsid w:val="000232CF"/>
    <w:rsid w:val="00024674"/>
    <w:rsid w:val="0002526E"/>
    <w:rsid w:val="0002796B"/>
    <w:rsid w:val="00027BDC"/>
    <w:rsid w:val="00031E28"/>
    <w:rsid w:val="00033257"/>
    <w:rsid w:val="00036F9C"/>
    <w:rsid w:val="00037591"/>
    <w:rsid w:val="0003780A"/>
    <w:rsid w:val="0004060A"/>
    <w:rsid w:val="0004144E"/>
    <w:rsid w:val="000438A4"/>
    <w:rsid w:val="000444C0"/>
    <w:rsid w:val="0004482C"/>
    <w:rsid w:val="00044D8A"/>
    <w:rsid w:val="00046D64"/>
    <w:rsid w:val="000477A1"/>
    <w:rsid w:val="00050377"/>
    <w:rsid w:val="000530DA"/>
    <w:rsid w:val="000532B4"/>
    <w:rsid w:val="0005375F"/>
    <w:rsid w:val="00053A6B"/>
    <w:rsid w:val="00054304"/>
    <w:rsid w:val="00055201"/>
    <w:rsid w:val="000566EE"/>
    <w:rsid w:val="0005689A"/>
    <w:rsid w:val="00057FD6"/>
    <w:rsid w:val="000607F0"/>
    <w:rsid w:val="00061C38"/>
    <w:rsid w:val="0006337E"/>
    <w:rsid w:val="000637A3"/>
    <w:rsid w:val="00064C40"/>
    <w:rsid w:val="0006711B"/>
    <w:rsid w:val="00070089"/>
    <w:rsid w:val="0007449C"/>
    <w:rsid w:val="00074506"/>
    <w:rsid w:val="000748CD"/>
    <w:rsid w:val="000753A0"/>
    <w:rsid w:val="000834CF"/>
    <w:rsid w:val="00084944"/>
    <w:rsid w:val="00086812"/>
    <w:rsid w:val="00090158"/>
    <w:rsid w:val="00090FE4"/>
    <w:rsid w:val="0009126E"/>
    <w:rsid w:val="000920B2"/>
    <w:rsid w:val="000925F4"/>
    <w:rsid w:val="000940DD"/>
    <w:rsid w:val="00094EAA"/>
    <w:rsid w:val="00095776"/>
    <w:rsid w:val="00095CF6"/>
    <w:rsid w:val="000965BB"/>
    <w:rsid w:val="000A0D83"/>
    <w:rsid w:val="000A19FA"/>
    <w:rsid w:val="000A2F91"/>
    <w:rsid w:val="000A3284"/>
    <w:rsid w:val="000A5DBF"/>
    <w:rsid w:val="000B23D5"/>
    <w:rsid w:val="000B3510"/>
    <w:rsid w:val="000B3AAB"/>
    <w:rsid w:val="000B59C5"/>
    <w:rsid w:val="000B5E79"/>
    <w:rsid w:val="000B7AD7"/>
    <w:rsid w:val="000C1861"/>
    <w:rsid w:val="000C2F20"/>
    <w:rsid w:val="000C317A"/>
    <w:rsid w:val="000C390E"/>
    <w:rsid w:val="000C3A74"/>
    <w:rsid w:val="000C4A71"/>
    <w:rsid w:val="000C733F"/>
    <w:rsid w:val="000C7CCF"/>
    <w:rsid w:val="000D19F2"/>
    <w:rsid w:val="000D1C6B"/>
    <w:rsid w:val="000D21B1"/>
    <w:rsid w:val="000D44DE"/>
    <w:rsid w:val="000D6E12"/>
    <w:rsid w:val="000E12E5"/>
    <w:rsid w:val="000E18A9"/>
    <w:rsid w:val="000E2261"/>
    <w:rsid w:val="000E266D"/>
    <w:rsid w:val="000E2D1A"/>
    <w:rsid w:val="000E3EC5"/>
    <w:rsid w:val="000E555F"/>
    <w:rsid w:val="000E65ED"/>
    <w:rsid w:val="000F0F2B"/>
    <w:rsid w:val="000F22C1"/>
    <w:rsid w:val="000F2C9A"/>
    <w:rsid w:val="000F332E"/>
    <w:rsid w:val="000F754A"/>
    <w:rsid w:val="000F77C5"/>
    <w:rsid w:val="00101598"/>
    <w:rsid w:val="0010164F"/>
    <w:rsid w:val="001021D3"/>
    <w:rsid w:val="00103542"/>
    <w:rsid w:val="00106516"/>
    <w:rsid w:val="00106BCD"/>
    <w:rsid w:val="00106F65"/>
    <w:rsid w:val="00107C39"/>
    <w:rsid w:val="001144E8"/>
    <w:rsid w:val="001144EA"/>
    <w:rsid w:val="00114892"/>
    <w:rsid w:val="00116A6C"/>
    <w:rsid w:val="001173F2"/>
    <w:rsid w:val="00120338"/>
    <w:rsid w:val="00121907"/>
    <w:rsid w:val="0012343A"/>
    <w:rsid w:val="00124737"/>
    <w:rsid w:val="00130195"/>
    <w:rsid w:val="00130874"/>
    <w:rsid w:val="00131C45"/>
    <w:rsid w:val="0013316A"/>
    <w:rsid w:val="00133567"/>
    <w:rsid w:val="00137A95"/>
    <w:rsid w:val="001402F9"/>
    <w:rsid w:val="0014065A"/>
    <w:rsid w:val="0014166D"/>
    <w:rsid w:val="00142C94"/>
    <w:rsid w:val="0014424B"/>
    <w:rsid w:val="00144DD8"/>
    <w:rsid w:val="0015026C"/>
    <w:rsid w:val="00152034"/>
    <w:rsid w:val="001551A7"/>
    <w:rsid w:val="0015716D"/>
    <w:rsid w:val="00157377"/>
    <w:rsid w:val="0015767F"/>
    <w:rsid w:val="00160722"/>
    <w:rsid w:val="001628C5"/>
    <w:rsid w:val="0016324B"/>
    <w:rsid w:val="00165234"/>
    <w:rsid w:val="00167D17"/>
    <w:rsid w:val="00167D79"/>
    <w:rsid w:val="00167DAA"/>
    <w:rsid w:val="001708A3"/>
    <w:rsid w:val="001708F2"/>
    <w:rsid w:val="00173B9A"/>
    <w:rsid w:val="001753DE"/>
    <w:rsid w:val="001759D1"/>
    <w:rsid w:val="00177AB0"/>
    <w:rsid w:val="00181313"/>
    <w:rsid w:val="00181909"/>
    <w:rsid w:val="00181AC1"/>
    <w:rsid w:val="001823A2"/>
    <w:rsid w:val="001825BE"/>
    <w:rsid w:val="0018478F"/>
    <w:rsid w:val="0018485A"/>
    <w:rsid w:val="00192D4C"/>
    <w:rsid w:val="001931E7"/>
    <w:rsid w:val="00193E42"/>
    <w:rsid w:val="00194F9D"/>
    <w:rsid w:val="00196DBD"/>
    <w:rsid w:val="00197D62"/>
    <w:rsid w:val="001A0306"/>
    <w:rsid w:val="001A0AA9"/>
    <w:rsid w:val="001A0B50"/>
    <w:rsid w:val="001A6C7C"/>
    <w:rsid w:val="001A6E9E"/>
    <w:rsid w:val="001B225D"/>
    <w:rsid w:val="001B22D2"/>
    <w:rsid w:val="001B39CD"/>
    <w:rsid w:val="001B49A2"/>
    <w:rsid w:val="001B7511"/>
    <w:rsid w:val="001C03E8"/>
    <w:rsid w:val="001C0AAD"/>
    <w:rsid w:val="001C194F"/>
    <w:rsid w:val="001C23AF"/>
    <w:rsid w:val="001C4A55"/>
    <w:rsid w:val="001C5B94"/>
    <w:rsid w:val="001C6EE4"/>
    <w:rsid w:val="001C765C"/>
    <w:rsid w:val="001C7F64"/>
    <w:rsid w:val="001D2A1C"/>
    <w:rsid w:val="001D3CB1"/>
    <w:rsid w:val="001D3D73"/>
    <w:rsid w:val="001D5604"/>
    <w:rsid w:val="001D6634"/>
    <w:rsid w:val="001E00F0"/>
    <w:rsid w:val="001E08AC"/>
    <w:rsid w:val="001E0B39"/>
    <w:rsid w:val="001E0BAF"/>
    <w:rsid w:val="001E1014"/>
    <w:rsid w:val="001E22B5"/>
    <w:rsid w:val="001E2D71"/>
    <w:rsid w:val="001E3663"/>
    <w:rsid w:val="001E7D05"/>
    <w:rsid w:val="001F2F02"/>
    <w:rsid w:val="001F49CE"/>
    <w:rsid w:val="001F4F65"/>
    <w:rsid w:val="001F655F"/>
    <w:rsid w:val="001F7682"/>
    <w:rsid w:val="001F78D9"/>
    <w:rsid w:val="00200AD1"/>
    <w:rsid w:val="00201CE5"/>
    <w:rsid w:val="0020253D"/>
    <w:rsid w:val="00202553"/>
    <w:rsid w:val="002029EB"/>
    <w:rsid w:val="00202F54"/>
    <w:rsid w:val="00204822"/>
    <w:rsid w:val="0020493F"/>
    <w:rsid w:val="0020763C"/>
    <w:rsid w:val="0021186D"/>
    <w:rsid w:val="0021234F"/>
    <w:rsid w:val="002127CE"/>
    <w:rsid w:val="0021587F"/>
    <w:rsid w:val="00216810"/>
    <w:rsid w:val="0021776F"/>
    <w:rsid w:val="00217C94"/>
    <w:rsid w:val="00217F80"/>
    <w:rsid w:val="00221568"/>
    <w:rsid w:val="00224311"/>
    <w:rsid w:val="00224405"/>
    <w:rsid w:val="00224503"/>
    <w:rsid w:val="0022483E"/>
    <w:rsid w:val="00226758"/>
    <w:rsid w:val="00227937"/>
    <w:rsid w:val="0023057B"/>
    <w:rsid w:val="00230727"/>
    <w:rsid w:val="002310C9"/>
    <w:rsid w:val="002327F7"/>
    <w:rsid w:val="00232BB6"/>
    <w:rsid w:val="002335BB"/>
    <w:rsid w:val="002346B8"/>
    <w:rsid w:val="002349B3"/>
    <w:rsid w:val="002349E3"/>
    <w:rsid w:val="00236DFD"/>
    <w:rsid w:val="00237687"/>
    <w:rsid w:val="002424E8"/>
    <w:rsid w:val="002427CC"/>
    <w:rsid w:val="00242D47"/>
    <w:rsid w:val="0024352D"/>
    <w:rsid w:val="002440EE"/>
    <w:rsid w:val="002448AC"/>
    <w:rsid w:val="00245946"/>
    <w:rsid w:val="002469B9"/>
    <w:rsid w:val="0024751E"/>
    <w:rsid w:val="00251B8A"/>
    <w:rsid w:val="00251BD3"/>
    <w:rsid w:val="00251CDB"/>
    <w:rsid w:val="002533BD"/>
    <w:rsid w:val="00253CFF"/>
    <w:rsid w:val="00254CF9"/>
    <w:rsid w:val="00255CFD"/>
    <w:rsid w:val="00256D1C"/>
    <w:rsid w:val="002573BD"/>
    <w:rsid w:val="00257948"/>
    <w:rsid w:val="0026049E"/>
    <w:rsid w:val="00260FAB"/>
    <w:rsid w:val="002622C9"/>
    <w:rsid w:val="002622E5"/>
    <w:rsid w:val="0026424A"/>
    <w:rsid w:val="00264BF8"/>
    <w:rsid w:val="00265071"/>
    <w:rsid w:val="00266C68"/>
    <w:rsid w:val="002679D4"/>
    <w:rsid w:val="0027186E"/>
    <w:rsid w:val="00271A5F"/>
    <w:rsid w:val="00273FCC"/>
    <w:rsid w:val="002804A4"/>
    <w:rsid w:val="00280C56"/>
    <w:rsid w:val="00281194"/>
    <w:rsid w:val="00281630"/>
    <w:rsid w:val="00282914"/>
    <w:rsid w:val="002835F9"/>
    <w:rsid w:val="00283781"/>
    <w:rsid w:val="00283AF0"/>
    <w:rsid w:val="002845F2"/>
    <w:rsid w:val="002860C8"/>
    <w:rsid w:val="00286F50"/>
    <w:rsid w:val="00290059"/>
    <w:rsid w:val="0029224F"/>
    <w:rsid w:val="00292987"/>
    <w:rsid w:val="00292DA1"/>
    <w:rsid w:val="00293627"/>
    <w:rsid w:val="002948C3"/>
    <w:rsid w:val="00297707"/>
    <w:rsid w:val="00297F77"/>
    <w:rsid w:val="002A5CE3"/>
    <w:rsid w:val="002A635B"/>
    <w:rsid w:val="002B16BC"/>
    <w:rsid w:val="002B1F4E"/>
    <w:rsid w:val="002B3197"/>
    <w:rsid w:val="002B503C"/>
    <w:rsid w:val="002B5BD0"/>
    <w:rsid w:val="002B5F2D"/>
    <w:rsid w:val="002B64E9"/>
    <w:rsid w:val="002B6891"/>
    <w:rsid w:val="002B743C"/>
    <w:rsid w:val="002C19F9"/>
    <w:rsid w:val="002C34D5"/>
    <w:rsid w:val="002C5472"/>
    <w:rsid w:val="002C66FB"/>
    <w:rsid w:val="002D0B7E"/>
    <w:rsid w:val="002D0C55"/>
    <w:rsid w:val="002D16C9"/>
    <w:rsid w:val="002D2110"/>
    <w:rsid w:val="002D2E24"/>
    <w:rsid w:val="002D2E2E"/>
    <w:rsid w:val="002D65E8"/>
    <w:rsid w:val="002D70B3"/>
    <w:rsid w:val="002D7A93"/>
    <w:rsid w:val="002E20A8"/>
    <w:rsid w:val="002E2F7D"/>
    <w:rsid w:val="002E3BE5"/>
    <w:rsid w:val="002E4A5F"/>
    <w:rsid w:val="002E643E"/>
    <w:rsid w:val="002F08AA"/>
    <w:rsid w:val="002F0B96"/>
    <w:rsid w:val="002F122D"/>
    <w:rsid w:val="002F1DDC"/>
    <w:rsid w:val="002F2E48"/>
    <w:rsid w:val="002F2E6F"/>
    <w:rsid w:val="002F3396"/>
    <w:rsid w:val="002F34A7"/>
    <w:rsid w:val="002F42FC"/>
    <w:rsid w:val="002F475A"/>
    <w:rsid w:val="002F4C5F"/>
    <w:rsid w:val="002F530D"/>
    <w:rsid w:val="002F549D"/>
    <w:rsid w:val="002F684E"/>
    <w:rsid w:val="002F74A7"/>
    <w:rsid w:val="0030553C"/>
    <w:rsid w:val="00306A80"/>
    <w:rsid w:val="0030718B"/>
    <w:rsid w:val="00310410"/>
    <w:rsid w:val="00311960"/>
    <w:rsid w:val="00311D91"/>
    <w:rsid w:val="00312B03"/>
    <w:rsid w:val="0031456C"/>
    <w:rsid w:val="0031521B"/>
    <w:rsid w:val="00315B33"/>
    <w:rsid w:val="00315D98"/>
    <w:rsid w:val="00315DA3"/>
    <w:rsid w:val="00316DA5"/>
    <w:rsid w:val="00316DD9"/>
    <w:rsid w:val="00320064"/>
    <w:rsid w:val="0032188F"/>
    <w:rsid w:val="00323554"/>
    <w:rsid w:val="00323592"/>
    <w:rsid w:val="003242A8"/>
    <w:rsid w:val="00324925"/>
    <w:rsid w:val="003253FA"/>
    <w:rsid w:val="00325572"/>
    <w:rsid w:val="003267A1"/>
    <w:rsid w:val="00327653"/>
    <w:rsid w:val="0033246E"/>
    <w:rsid w:val="00333764"/>
    <w:rsid w:val="00333C10"/>
    <w:rsid w:val="00333EA7"/>
    <w:rsid w:val="00334875"/>
    <w:rsid w:val="00335444"/>
    <w:rsid w:val="0033598F"/>
    <w:rsid w:val="0033620B"/>
    <w:rsid w:val="00336339"/>
    <w:rsid w:val="00340E7B"/>
    <w:rsid w:val="0034224A"/>
    <w:rsid w:val="00342372"/>
    <w:rsid w:val="00346123"/>
    <w:rsid w:val="003464A5"/>
    <w:rsid w:val="00350E08"/>
    <w:rsid w:val="00350F6E"/>
    <w:rsid w:val="00351609"/>
    <w:rsid w:val="00351C7F"/>
    <w:rsid w:val="00353229"/>
    <w:rsid w:val="00353AF2"/>
    <w:rsid w:val="00354A0D"/>
    <w:rsid w:val="00355899"/>
    <w:rsid w:val="0035630A"/>
    <w:rsid w:val="00357677"/>
    <w:rsid w:val="00357F85"/>
    <w:rsid w:val="00360F4C"/>
    <w:rsid w:val="00363205"/>
    <w:rsid w:val="00363F7B"/>
    <w:rsid w:val="00363FAB"/>
    <w:rsid w:val="00364288"/>
    <w:rsid w:val="0036567B"/>
    <w:rsid w:val="00367C1B"/>
    <w:rsid w:val="00372992"/>
    <w:rsid w:val="0037476F"/>
    <w:rsid w:val="00374975"/>
    <w:rsid w:val="00380A09"/>
    <w:rsid w:val="003823D5"/>
    <w:rsid w:val="00383C49"/>
    <w:rsid w:val="003849CC"/>
    <w:rsid w:val="0038685F"/>
    <w:rsid w:val="003870E2"/>
    <w:rsid w:val="0038735C"/>
    <w:rsid w:val="00387487"/>
    <w:rsid w:val="003907CF"/>
    <w:rsid w:val="00390AD5"/>
    <w:rsid w:val="003915D8"/>
    <w:rsid w:val="003927B4"/>
    <w:rsid w:val="00392AD0"/>
    <w:rsid w:val="003943FA"/>
    <w:rsid w:val="00395A5B"/>
    <w:rsid w:val="0039712A"/>
    <w:rsid w:val="003A0E92"/>
    <w:rsid w:val="003A2274"/>
    <w:rsid w:val="003A2BD9"/>
    <w:rsid w:val="003A57AE"/>
    <w:rsid w:val="003A734E"/>
    <w:rsid w:val="003B1927"/>
    <w:rsid w:val="003B1BDB"/>
    <w:rsid w:val="003B2609"/>
    <w:rsid w:val="003B3B7D"/>
    <w:rsid w:val="003B48CF"/>
    <w:rsid w:val="003B4ACB"/>
    <w:rsid w:val="003B5008"/>
    <w:rsid w:val="003B5D06"/>
    <w:rsid w:val="003B6EF6"/>
    <w:rsid w:val="003B7FFB"/>
    <w:rsid w:val="003C0824"/>
    <w:rsid w:val="003C0E68"/>
    <w:rsid w:val="003C0FE8"/>
    <w:rsid w:val="003C3257"/>
    <w:rsid w:val="003C370E"/>
    <w:rsid w:val="003C5D81"/>
    <w:rsid w:val="003C7EDD"/>
    <w:rsid w:val="003D004B"/>
    <w:rsid w:val="003D02C9"/>
    <w:rsid w:val="003D2022"/>
    <w:rsid w:val="003D554B"/>
    <w:rsid w:val="003D5876"/>
    <w:rsid w:val="003E084B"/>
    <w:rsid w:val="003E24DF"/>
    <w:rsid w:val="003E277F"/>
    <w:rsid w:val="003E392E"/>
    <w:rsid w:val="003E3CFF"/>
    <w:rsid w:val="003E61FA"/>
    <w:rsid w:val="003E6243"/>
    <w:rsid w:val="003E642B"/>
    <w:rsid w:val="003E73F4"/>
    <w:rsid w:val="003F0BEE"/>
    <w:rsid w:val="003F0F08"/>
    <w:rsid w:val="003F1DDD"/>
    <w:rsid w:val="003F2D9B"/>
    <w:rsid w:val="003F4A9E"/>
    <w:rsid w:val="003F57F6"/>
    <w:rsid w:val="003F6227"/>
    <w:rsid w:val="003F7466"/>
    <w:rsid w:val="003F7B04"/>
    <w:rsid w:val="00400E01"/>
    <w:rsid w:val="004017F1"/>
    <w:rsid w:val="00402943"/>
    <w:rsid w:val="00404779"/>
    <w:rsid w:val="004048F6"/>
    <w:rsid w:val="00407ED5"/>
    <w:rsid w:val="0041028F"/>
    <w:rsid w:val="00411116"/>
    <w:rsid w:val="00412BE1"/>
    <w:rsid w:val="00412FF6"/>
    <w:rsid w:val="00415290"/>
    <w:rsid w:val="0041704E"/>
    <w:rsid w:val="0042139E"/>
    <w:rsid w:val="004223CA"/>
    <w:rsid w:val="00422DE3"/>
    <w:rsid w:val="00424F0A"/>
    <w:rsid w:val="004254D2"/>
    <w:rsid w:val="00426C7F"/>
    <w:rsid w:val="004279AD"/>
    <w:rsid w:val="00427D1D"/>
    <w:rsid w:val="00431562"/>
    <w:rsid w:val="00431AC0"/>
    <w:rsid w:val="004325E7"/>
    <w:rsid w:val="00432A82"/>
    <w:rsid w:val="00437239"/>
    <w:rsid w:val="004378EA"/>
    <w:rsid w:val="00437C64"/>
    <w:rsid w:val="00437CAC"/>
    <w:rsid w:val="00437FDB"/>
    <w:rsid w:val="00441E4C"/>
    <w:rsid w:val="00443670"/>
    <w:rsid w:val="0044677D"/>
    <w:rsid w:val="0044698C"/>
    <w:rsid w:val="00447C16"/>
    <w:rsid w:val="004507B4"/>
    <w:rsid w:val="00450EE3"/>
    <w:rsid w:val="00452C6A"/>
    <w:rsid w:val="00452F57"/>
    <w:rsid w:val="004536FD"/>
    <w:rsid w:val="004577E3"/>
    <w:rsid w:val="00461FB9"/>
    <w:rsid w:val="0046281F"/>
    <w:rsid w:val="00462AA0"/>
    <w:rsid w:val="00463C40"/>
    <w:rsid w:val="004656D4"/>
    <w:rsid w:val="004705BC"/>
    <w:rsid w:val="00471F57"/>
    <w:rsid w:val="004725E9"/>
    <w:rsid w:val="00472F66"/>
    <w:rsid w:val="00472FED"/>
    <w:rsid w:val="004733ED"/>
    <w:rsid w:val="00474261"/>
    <w:rsid w:val="00477398"/>
    <w:rsid w:val="00482002"/>
    <w:rsid w:val="00483FF8"/>
    <w:rsid w:val="0048547C"/>
    <w:rsid w:val="004855F6"/>
    <w:rsid w:val="004872C7"/>
    <w:rsid w:val="004917AD"/>
    <w:rsid w:val="00492F78"/>
    <w:rsid w:val="00492FA5"/>
    <w:rsid w:val="00493994"/>
    <w:rsid w:val="00493B87"/>
    <w:rsid w:val="00493BB4"/>
    <w:rsid w:val="00494199"/>
    <w:rsid w:val="00497747"/>
    <w:rsid w:val="00497B8F"/>
    <w:rsid w:val="00497E6B"/>
    <w:rsid w:val="004A1436"/>
    <w:rsid w:val="004A26EF"/>
    <w:rsid w:val="004A3FD6"/>
    <w:rsid w:val="004A4A44"/>
    <w:rsid w:val="004A7C55"/>
    <w:rsid w:val="004A7FC0"/>
    <w:rsid w:val="004B0A08"/>
    <w:rsid w:val="004B0C67"/>
    <w:rsid w:val="004B1708"/>
    <w:rsid w:val="004B2059"/>
    <w:rsid w:val="004B2A56"/>
    <w:rsid w:val="004B5671"/>
    <w:rsid w:val="004B6057"/>
    <w:rsid w:val="004B66A1"/>
    <w:rsid w:val="004B6B1C"/>
    <w:rsid w:val="004B6E20"/>
    <w:rsid w:val="004B76E2"/>
    <w:rsid w:val="004C0D72"/>
    <w:rsid w:val="004C1081"/>
    <w:rsid w:val="004C29CF"/>
    <w:rsid w:val="004C3D4B"/>
    <w:rsid w:val="004C453F"/>
    <w:rsid w:val="004C570E"/>
    <w:rsid w:val="004C60E3"/>
    <w:rsid w:val="004C669F"/>
    <w:rsid w:val="004C7455"/>
    <w:rsid w:val="004C7709"/>
    <w:rsid w:val="004C7F5B"/>
    <w:rsid w:val="004D0BBB"/>
    <w:rsid w:val="004D3904"/>
    <w:rsid w:val="004D39A7"/>
    <w:rsid w:val="004D49D6"/>
    <w:rsid w:val="004D4D4E"/>
    <w:rsid w:val="004D5195"/>
    <w:rsid w:val="004D6B22"/>
    <w:rsid w:val="004E062D"/>
    <w:rsid w:val="004E134E"/>
    <w:rsid w:val="004E2777"/>
    <w:rsid w:val="004E3588"/>
    <w:rsid w:val="004E4386"/>
    <w:rsid w:val="004E6B18"/>
    <w:rsid w:val="004E6DE0"/>
    <w:rsid w:val="004E7811"/>
    <w:rsid w:val="004F00C6"/>
    <w:rsid w:val="004F0545"/>
    <w:rsid w:val="004F08DB"/>
    <w:rsid w:val="004F1E26"/>
    <w:rsid w:val="004F1E4E"/>
    <w:rsid w:val="004F4D5F"/>
    <w:rsid w:val="004F5482"/>
    <w:rsid w:val="004F5626"/>
    <w:rsid w:val="004F6C00"/>
    <w:rsid w:val="00502A60"/>
    <w:rsid w:val="00502A93"/>
    <w:rsid w:val="00504DB9"/>
    <w:rsid w:val="0050561B"/>
    <w:rsid w:val="00506D0F"/>
    <w:rsid w:val="00511B61"/>
    <w:rsid w:val="00512202"/>
    <w:rsid w:val="00512510"/>
    <w:rsid w:val="00513115"/>
    <w:rsid w:val="00513AB9"/>
    <w:rsid w:val="0051432E"/>
    <w:rsid w:val="00514B8F"/>
    <w:rsid w:val="005170A5"/>
    <w:rsid w:val="00520FAC"/>
    <w:rsid w:val="0052209D"/>
    <w:rsid w:val="00522223"/>
    <w:rsid w:val="00522A65"/>
    <w:rsid w:val="005230F5"/>
    <w:rsid w:val="00523FE4"/>
    <w:rsid w:val="005274DD"/>
    <w:rsid w:val="0053195A"/>
    <w:rsid w:val="00532727"/>
    <w:rsid w:val="00534683"/>
    <w:rsid w:val="0053497E"/>
    <w:rsid w:val="00534F71"/>
    <w:rsid w:val="00536E40"/>
    <w:rsid w:val="00540042"/>
    <w:rsid w:val="00540620"/>
    <w:rsid w:val="00540E05"/>
    <w:rsid w:val="005414E2"/>
    <w:rsid w:val="00543835"/>
    <w:rsid w:val="00545627"/>
    <w:rsid w:val="00546350"/>
    <w:rsid w:val="00546AC1"/>
    <w:rsid w:val="00546FCC"/>
    <w:rsid w:val="0055047C"/>
    <w:rsid w:val="00550813"/>
    <w:rsid w:val="00551A27"/>
    <w:rsid w:val="00551AA5"/>
    <w:rsid w:val="005536F6"/>
    <w:rsid w:val="00555438"/>
    <w:rsid w:val="0055543C"/>
    <w:rsid w:val="00557192"/>
    <w:rsid w:val="005571C9"/>
    <w:rsid w:val="0056198B"/>
    <w:rsid w:val="00562359"/>
    <w:rsid w:val="00562F3E"/>
    <w:rsid w:val="00565446"/>
    <w:rsid w:val="005714F0"/>
    <w:rsid w:val="00571587"/>
    <w:rsid w:val="00573127"/>
    <w:rsid w:val="0057369C"/>
    <w:rsid w:val="00573F19"/>
    <w:rsid w:val="005740CC"/>
    <w:rsid w:val="00574C19"/>
    <w:rsid w:val="005763AE"/>
    <w:rsid w:val="00581209"/>
    <w:rsid w:val="00581361"/>
    <w:rsid w:val="00582AB8"/>
    <w:rsid w:val="0058313F"/>
    <w:rsid w:val="00583731"/>
    <w:rsid w:val="00584C82"/>
    <w:rsid w:val="0058579A"/>
    <w:rsid w:val="005859A9"/>
    <w:rsid w:val="00586410"/>
    <w:rsid w:val="00586F22"/>
    <w:rsid w:val="00587EB4"/>
    <w:rsid w:val="0059072B"/>
    <w:rsid w:val="00590D45"/>
    <w:rsid w:val="005917D7"/>
    <w:rsid w:val="00592F88"/>
    <w:rsid w:val="00595032"/>
    <w:rsid w:val="00596DBB"/>
    <w:rsid w:val="00596FC1"/>
    <w:rsid w:val="005A1067"/>
    <w:rsid w:val="005A1ADD"/>
    <w:rsid w:val="005A36B7"/>
    <w:rsid w:val="005A7003"/>
    <w:rsid w:val="005A7C03"/>
    <w:rsid w:val="005A7E37"/>
    <w:rsid w:val="005B0DB8"/>
    <w:rsid w:val="005B25ED"/>
    <w:rsid w:val="005B2AE5"/>
    <w:rsid w:val="005B3B6B"/>
    <w:rsid w:val="005B4742"/>
    <w:rsid w:val="005B4A9A"/>
    <w:rsid w:val="005C15A7"/>
    <w:rsid w:val="005C1861"/>
    <w:rsid w:val="005C1D80"/>
    <w:rsid w:val="005C3113"/>
    <w:rsid w:val="005C33CF"/>
    <w:rsid w:val="005C54EE"/>
    <w:rsid w:val="005C5778"/>
    <w:rsid w:val="005C5881"/>
    <w:rsid w:val="005C63C8"/>
    <w:rsid w:val="005C6488"/>
    <w:rsid w:val="005C741F"/>
    <w:rsid w:val="005C7460"/>
    <w:rsid w:val="005D1581"/>
    <w:rsid w:val="005D1A40"/>
    <w:rsid w:val="005D54B5"/>
    <w:rsid w:val="005D5592"/>
    <w:rsid w:val="005D563B"/>
    <w:rsid w:val="005D58DB"/>
    <w:rsid w:val="005D5E31"/>
    <w:rsid w:val="005D7980"/>
    <w:rsid w:val="005E2315"/>
    <w:rsid w:val="005E362A"/>
    <w:rsid w:val="005E3E1B"/>
    <w:rsid w:val="005E748E"/>
    <w:rsid w:val="005F231D"/>
    <w:rsid w:val="005F2777"/>
    <w:rsid w:val="005F7CE2"/>
    <w:rsid w:val="00600F9D"/>
    <w:rsid w:val="0060170C"/>
    <w:rsid w:val="006019FC"/>
    <w:rsid w:val="00602C94"/>
    <w:rsid w:val="0060383D"/>
    <w:rsid w:val="00604B75"/>
    <w:rsid w:val="00606CB9"/>
    <w:rsid w:val="00607A1B"/>
    <w:rsid w:val="00607ED6"/>
    <w:rsid w:val="00610077"/>
    <w:rsid w:val="00610579"/>
    <w:rsid w:val="00611A43"/>
    <w:rsid w:val="00612565"/>
    <w:rsid w:val="00612F2E"/>
    <w:rsid w:val="00613BB3"/>
    <w:rsid w:val="0061616B"/>
    <w:rsid w:val="00616874"/>
    <w:rsid w:val="00616AA5"/>
    <w:rsid w:val="006178B8"/>
    <w:rsid w:val="00617AAA"/>
    <w:rsid w:val="006208EF"/>
    <w:rsid w:val="00620ED1"/>
    <w:rsid w:val="00622AE7"/>
    <w:rsid w:val="00623DD4"/>
    <w:rsid w:val="00624B46"/>
    <w:rsid w:val="00624F3A"/>
    <w:rsid w:val="0062687F"/>
    <w:rsid w:val="00630A54"/>
    <w:rsid w:val="00633ABC"/>
    <w:rsid w:val="00635B6A"/>
    <w:rsid w:val="00635E8C"/>
    <w:rsid w:val="006367B1"/>
    <w:rsid w:val="00636D99"/>
    <w:rsid w:val="00637FC8"/>
    <w:rsid w:val="00641FD9"/>
    <w:rsid w:val="00643685"/>
    <w:rsid w:val="00644961"/>
    <w:rsid w:val="00645C95"/>
    <w:rsid w:val="006468AB"/>
    <w:rsid w:val="00650A02"/>
    <w:rsid w:val="00654341"/>
    <w:rsid w:val="00656B7A"/>
    <w:rsid w:val="00660F0F"/>
    <w:rsid w:val="006614F7"/>
    <w:rsid w:val="00663F87"/>
    <w:rsid w:val="00666DBA"/>
    <w:rsid w:val="00670775"/>
    <w:rsid w:val="00670884"/>
    <w:rsid w:val="00671162"/>
    <w:rsid w:val="00672C40"/>
    <w:rsid w:val="00673DDA"/>
    <w:rsid w:val="00674505"/>
    <w:rsid w:val="0067470F"/>
    <w:rsid w:val="00675165"/>
    <w:rsid w:val="00675E8C"/>
    <w:rsid w:val="00675F94"/>
    <w:rsid w:val="006822B9"/>
    <w:rsid w:val="00682A67"/>
    <w:rsid w:val="00691788"/>
    <w:rsid w:val="00691DF5"/>
    <w:rsid w:val="00692AD4"/>
    <w:rsid w:val="00693D57"/>
    <w:rsid w:val="006961C7"/>
    <w:rsid w:val="00696BA4"/>
    <w:rsid w:val="006974D8"/>
    <w:rsid w:val="006974E1"/>
    <w:rsid w:val="006A1105"/>
    <w:rsid w:val="006A1B98"/>
    <w:rsid w:val="006A2B57"/>
    <w:rsid w:val="006A3DD5"/>
    <w:rsid w:val="006A61D4"/>
    <w:rsid w:val="006A68E9"/>
    <w:rsid w:val="006A7AA5"/>
    <w:rsid w:val="006B26B1"/>
    <w:rsid w:val="006B378C"/>
    <w:rsid w:val="006B5043"/>
    <w:rsid w:val="006C173B"/>
    <w:rsid w:val="006C3F1A"/>
    <w:rsid w:val="006C570E"/>
    <w:rsid w:val="006C57FB"/>
    <w:rsid w:val="006D05FB"/>
    <w:rsid w:val="006D156D"/>
    <w:rsid w:val="006D15A6"/>
    <w:rsid w:val="006D1B03"/>
    <w:rsid w:val="006D21BF"/>
    <w:rsid w:val="006D3F15"/>
    <w:rsid w:val="006D4A63"/>
    <w:rsid w:val="006D5AF0"/>
    <w:rsid w:val="006D5E10"/>
    <w:rsid w:val="006E0336"/>
    <w:rsid w:val="006E2854"/>
    <w:rsid w:val="006E30C7"/>
    <w:rsid w:val="006E636A"/>
    <w:rsid w:val="006E6609"/>
    <w:rsid w:val="006E6925"/>
    <w:rsid w:val="006E7997"/>
    <w:rsid w:val="006E7AA8"/>
    <w:rsid w:val="006F3641"/>
    <w:rsid w:val="006F3F96"/>
    <w:rsid w:val="006F6088"/>
    <w:rsid w:val="006F64D7"/>
    <w:rsid w:val="006F69E6"/>
    <w:rsid w:val="006F69F5"/>
    <w:rsid w:val="007053E5"/>
    <w:rsid w:val="00706FB5"/>
    <w:rsid w:val="00707AD0"/>
    <w:rsid w:val="00710967"/>
    <w:rsid w:val="00710AF6"/>
    <w:rsid w:val="0071473A"/>
    <w:rsid w:val="00714B45"/>
    <w:rsid w:val="00716022"/>
    <w:rsid w:val="00717043"/>
    <w:rsid w:val="0071788E"/>
    <w:rsid w:val="00717B99"/>
    <w:rsid w:val="007202E2"/>
    <w:rsid w:val="00720673"/>
    <w:rsid w:val="00721B50"/>
    <w:rsid w:val="00722028"/>
    <w:rsid w:val="00724561"/>
    <w:rsid w:val="00724768"/>
    <w:rsid w:val="0072631A"/>
    <w:rsid w:val="00726AE2"/>
    <w:rsid w:val="007275E1"/>
    <w:rsid w:val="00730E0F"/>
    <w:rsid w:val="00731729"/>
    <w:rsid w:val="0073177B"/>
    <w:rsid w:val="00734A14"/>
    <w:rsid w:val="00734CBB"/>
    <w:rsid w:val="00736080"/>
    <w:rsid w:val="00736330"/>
    <w:rsid w:val="00740646"/>
    <w:rsid w:val="00741965"/>
    <w:rsid w:val="00744CEC"/>
    <w:rsid w:val="007454D0"/>
    <w:rsid w:val="0074619B"/>
    <w:rsid w:val="00746359"/>
    <w:rsid w:val="0075039D"/>
    <w:rsid w:val="00750D2F"/>
    <w:rsid w:val="00751FE7"/>
    <w:rsid w:val="0075228B"/>
    <w:rsid w:val="00753F6F"/>
    <w:rsid w:val="00755778"/>
    <w:rsid w:val="00756E1E"/>
    <w:rsid w:val="00761C93"/>
    <w:rsid w:val="00764230"/>
    <w:rsid w:val="007649FD"/>
    <w:rsid w:val="00767B02"/>
    <w:rsid w:val="00767CA7"/>
    <w:rsid w:val="0077063F"/>
    <w:rsid w:val="00770E1D"/>
    <w:rsid w:val="0077141D"/>
    <w:rsid w:val="0077191A"/>
    <w:rsid w:val="007722D9"/>
    <w:rsid w:val="00774B38"/>
    <w:rsid w:val="007756B3"/>
    <w:rsid w:val="00775851"/>
    <w:rsid w:val="0077647C"/>
    <w:rsid w:val="00781AE6"/>
    <w:rsid w:val="00781BCA"/>
    <w:rsid w:val="007828D1"/>
    <w:rsid w:val="00783221"/>
    <w:rsid w:val="007851E3"/>
    <w:rsid w:val="00790065"/>
    <w:rsid w:val="00790602"/>
    <w:rsid w:val="0079245C"/>
    <w:rsid w:val="007929C0"/>
    <w:rsid w:val="007933E7"/>
    <w:rsid w:val="007942B9"/>
    <w:rsid w:val="0079448A"/>
    <w:rsid w:val="00794FAC"/>
    <w:rsid w:val="00795421"/>
    <w:rsid w:val="00796513"/>
    <w:rsid w:val="00797258"/>
    <w:rsid w:val="007972F0"/>
    <w:rsid w:val="007A04C5"/>
    <w:rsid w:val="007A1D77"/>
    <w:rsid w:val="007A3D1A"/>
    <w:rsid w:val="007A4942"/>
    <w:rsid w:val="007A5107"/>
    <w:rsid w:val="007A6A94"/>
    <w:rsid w:val="007B0BCB"/>
    <w:rsid w:val="007B2F2D"/>
    <w:rsid w:val="007B3BED"/>
    <w:rsid w:val="007B3BF3"/>
    <w:rsid w:val="007B457F"/>
    <w:rsid w:val="007B5067"/>
    <w:rsid w:val="007B5E35"/>
    <w:rsid w:val="007B63EF"/>
    <w:rsid w:val="007B7098"/>
    <w:rsid w:val="007C11DE"/>
    <w:rsid w:val="007C3549"/>
    <w:rsid w:val="007C42E0"/>
    <w:rsid w:val="007C45EF"/>
    <w:rsid w:val="007C4AAD"/>
    <w:rsid w:val="007D0D52"/>
    <w:rsid w:val="007D17D2"/>
    <w:rsid w:val="007D2E7E"/>
    <w:rsid w:val="007D32DC"/>
    <w:rsid w:val="007D4A0E"/>
    <w:rsid w:val="007D5D8A"/>
    <w:rsid w:val="007E5884"/>
    <w:rsid w:val="007E7314"/>
    <w:rsid w:val="007F0F6C"/>
    <w:rsid w:val="007F21F6"/>
    <w:rsid w:val="007F2993"/>
    <w:rsid w:val="007F40C7"/>
    <w:rsid w:val="007F7EAA"/>
    <w:rsid w:val="008003E8"/>
    <w:rsid w:val="008007E0"/>
    <w:rsid w:val="008013FE"/>
    <w:rsid w:val="00802B5E"/>
    <w:rsid w:val="00802D03"/>
    <w:rsid w:val="00803768"/>
    <w:rsid w:val="008044A5"/>
    <w:rsid w:val="008048BB"/>
    <w:rsid w:val="00804933"/>
    <w:rsid w:val="00806844"/>
    <w:rsid w:val="0081044E"/>
    <w:rsid w:val="00812383"/>
    <w:rsid w:val="00812EC0"/>
    <w:rsid w:val="008130F2"/>
    <w:rsid w:val="00813789"/>
    <w:rsid w:val="008139F8"/>
    <w:rsid w:val="00813B7F"/>
    <w:rsid w:val="00814475"/>
    <w:rsid w:val="00815642"/>
    <w:rsid w:val="00815DA1"/>
    <w:rsid w:val="00816DCE"/>
    <w:rsid w:val="00817398"/>
    <w:rsid w:val="008204E8"/>
    <w:rsid w:val="00820592"/>
    <w:rsid w:val="00822391"/>
    <w:rsid w:val="0082354E"/>
    <w:rsid w:val="00824937"/>
    <w:rsid w:val="008250B1"/>
    <w:rsid w:val="008257C6"/>
    <w:rsid w:val="00833C08"/>
    <w:rsid w:val="0083576D"/>
    <w:rsid w:val="008357FA"/>
    <w:rsid w:val="00837C9C"/>
    <w:rsid w:val="00837D6E"/>
    <w:rsid w:val="00837EBD"/>
    <w:rsid w:val="008418BC"/>
    <w:rsid w:val="008424EB"/>
    <w:rsid w:val="008438E8"/>
    <w:rsid w:val="00845207"/>
    <w:rsid w:val="00846D6A"/>
    <w:rsid w:val="00846E2E"/>
    <w:rsid w:val="008472F7"/>
    <w:rsid w:val="00847EB9"/>
    <w:rsid w:val="00850632"/>
    <w:rsid w:val="008506CA"/>
    <w:rsid w:val="00850770"/>
    <w:rsid w:val="008510B6"/>
    <w:rsid w:val="008514AE"/>
    <w:rsid w:val="00851596"/>
    <w:rsid w:val="00851695"/>
    <w:rsid w:val="00851A77"/>
    <w:rsid w:val="0085288C"/>
    <w:rsid w:val="008545F9"/>
    <w:rsid w:val="00854D5D"/>
    <w:rsid w:val="008551CA"/>
    <w:rsid w:val="00857604"/>
    <w:rsid w:val="00857C18"/>
    <w:rsid w:val="008604E5"/>
    <w:rsid w:val="00861B90"/>
    <w:rsid w:val="00863174"/>
    <w:rsid w:val="00864B34"/>
    <w:rsid w:val="008653A5"/>
    <w:rsid w:val="0086582B"/>
    <w:rsid w:val="00865A8D"/>
    <w:rsid w:val="00870070"/>
    <w:rsid w:val="00870DD2"/>
    <w:rsid w:val="00876546"/>
    <w:rsid w:val="00876B1B"/>
    <w:rsid w:val="00882201"/>
    <w:rsid w:val="0088378B"/>
    <w:rsid w:val="008839CF"/>
    <w:rsid w:val="00885036"/>
    <w:rsid w:val="0088612F"/>
    <w:rsid w:val="0088698E"/>
    <w:rsid w:val="0088749A"/>
    <w:rsid w:val="00890227"/>
    <w:rsid w:val="008913BB"/>
    <w:rsid w:val="00891731"/>
    <w:rsid w:val="00891A91"/>
    <w:rsid w:val="00897078"/>
    <w:rsid w:val="008A164D"/>
    <w:rsid w:val="008A1A3E"/>
    <w:rsid w:val="008A222C"/>
    <w:rsid w:val="008A6ED8"/>
    <w:rsid w:val="008A7E0A"/>
    <w:rsid w:val="008B1A3B"/>
    <w:rsid w:val="008B1BAF"/>
    <w:rsid w:val="008B4A0F"/>
    <w:rsid w:val="008B5135"/>
    <w:rsid w:val="008B51AB"/>
    <w:rsid w:val="008B53B6"/>
    <w:rsid w:val="008B6148"/>
    <w:rsid w:val="008B774D"/>
    <w:rsid w:val="008B7DED"/>
    <w:rsid w:val="008C1048"/>
    <w:rsid w:val="008C2774"/>
    <w:rsid w:val="008C3223"/>
    <w:rsid w:val="008C4155"/>
    <w:rsid w:val="008C42EF"/>
    <w:rsid w:val="008C6941"/>
    <w:rsid w:val="008C7358"/>
    <w:rsid w:val="008C7441"/>
    <w:rsid w:val="008D0077"/>
    <w:rsid w:val="008D0BBB"/>
    <w:rsid w:val="008D1650"/>
    <w:rsid w:val="008E2491"/>
    <w:rsid w:val="008E4C05"/>
    <w:rsid w:val="008E677B"/>
    <w:rsid w:val="008F044A"/>
    <w:rsid w:val="008F058A"/>
    <w:rsid w:val="008F226D"/>
    <w:rsid w:val="008F2732"/>
    <w:rsid w:val="008F284C"/>
    <w:rsid w:val="008F322A"/>
    <w:rsid w:val="008F3BB7"/>
    <w:rsid w:val="00901BCD"/>
    <w:rsid w:val="00902555"/>
    <w:rsid w:val="009039BF"/>
    <w:rsid w:val="009039C0"/>
    <w:rsid w:val="009106CA"/>
    <w:rsid w:val="009107EC"/>
    <w:rsid w:val="00911C9A"/>
    <w:rsid w:val="00912BD8"/>
    <w:rsid w:val="0091346B"/>
    <w:rsid w:val="009161F9"/>
    <w:rsid w:val="0091797E"/>
    <w:rsid w:val="00917A21"/>
    <w:rsid w:val="00917FE2"/>
    <w:rsid w:val="0092204A"/>
    <w:rsid w:val="0092368A"/>
    <w:rsid w:val="00923D1A"/>
    <w:rsid w:val="0092400D"/>
    <w:rsid w:val="00924B41"/>
    <w:rsid w:val="0092592B"/>
    <w:rsid w:val="00926998"/>
    <w:rsid w:val="00926F5D"/>
    <w:rsid w:val="0093056E"/>
    <w:rsid w:val="009308BC"/>
    <w:rsid w:val="00933A81"/>
    <w:rsid w:val="00933BFC"/>
    <w:rsid w:val="00935A45"/>
    <w:rsid w:val="00937498"/>
    <w:rsid w:val="00937989"/>
    <w:rsid w:val="009379F3"/>
    <w:rsid w:val="009401DD"/>
    <w:rsid w:val="00941A8C"/>
    <w:rsid w:val="00941B25"/>
    <w:rsid w:val="00945896"/>
    <w:rsid w:val="00946250"/>
    <w:rsid w:val="00946FDB"/>
    <w:rsid w:val="009471FB"/>
    <w:rsid w:val="0095003A"/>
    <w:rsid w:val="00950F39"/>
    <w:rsid w:val="009515E3"/>
    <w:rsid w:val="00952031"/>
    <w:rsid w:val="00952142"/>
    <w:rsid w:val="009545C2"/>
    <w:rsid w:val="009547F6"/>
    <w:rsid w:val="00954FAD"/>
    <w:rsid w:val="00955F3D"/>
    <w:rsid w:val="00957FBC"/>
    <w:rsid w:val="00961184"/>
    <w:rsid w:val="00961CB6"/>
    <w:rsid w:val="0096379B"/>
    <w:rsid w:val="009638E8"/>
    <w:rsid w:val="0096470A"/>
    <w:rsid w:val="00964B9E"/>
    <w:rsid w:val="00964DD1"/>
    <w:rsid w:val="00965771"/>
    <w:rsid w:val="009673D7"/>
    <w:rsid w:val="00970AC3"/>
    <w:rsid w:val="00971587"/>
    <w:rsid w:val="0097240C"/>
    <w:rsid w:val="0097262C"/>
    <w:rsid w:val="009745AB"/>
    <w:rsid w:val="00974ADA"/>
    <w:rsid w:val="00974F67"/>
    <w:rsid w:val="00981D17"/>
    <w:rsid w:val="00982CB8"/>
    <w:rsid w:val="00984864"/>
    <w:rsid w:val="00984973"/>
    <w:rsid w:val="009849D3"/>
    <w:rsid w:val="00986E8A"/>
    <w:rsid w:val="00987867"/>
    <w:rsid w:val="00991330"/>
    <w:rsid w:val="00991B11"/>
    <w:rsid w:val="0099673E"/>
    <w:rsid w:val="00996AFB"/>
    <w:rsid w:val="00996D64"/>
    <w:rsid w:val="00996F60"/>
    <w:rsid w:val="009A0779"/>
    <w:rsid w:val="009A0D39"/>
    <w:rsid w:val="009A0D4F"/>
    <w:rsid w:val="009A1C79"/>
    <w:rsid w:val="009A1D67"/>
    <w:rsid w:val="009A2CA3"/>
    <w:rsid w:val="009A7698"/>
    <w:rsid w:val="009A7A1F"/>
    <w:rsid w:val="009B11BA"/>
    <w:rsid w:val="009B1FBC"/>
    <w:rsid w:val="009B209F"/>
    <w:rsid w:val="009B4822"/>
    <w:rsid w:val="009B4DFE"/>
    <w:rsid w:val="009B532D"/>
    <w:rsid w:val="009B661F"/>
    <w:rsid w:val="009B680E"/>
    <w:rsid w:val="009C2C18"/>
    <w:rsid w:val="009C2E94"/>
    <w:rsid w:val="009C356F"/>
    <w:rsid w:val="009C36AC"/>
    <w:rsid w:val="009C46AF"/>
    <w:rsid w:val="009C4722"/>
    <w:rsid w:val="009C4955"/>
    <w:rsid w:val="009C51FA"/>
    <w:rsid w:val="009C546E"/>
    <w:rsid w:val="009C549E"/>
    <w:rsid w:val="009C6414"/>
    <w:rsid w:val="009D047A"/>
    <w:rsid w:val="009D11EA"/>
    <w:rsid w:val="009D1998"/>
    <w:rsid w:val="009D1C08"/>
    <w:rsid w:val="009D3DF6"/>
    <w:rsid w:val="009D3F9F"/>
    <w:rsid w:val="009D4EF3"/>
    <w:rsid w:val="009D52EE"/>
    <w:rsid w:val="009D58BE"/>
    <w:rsid w:val="009D71A5"/>
    <w:rsid w:val="009E05DA"/>
    <w:rsid w:val="009E1353"/>
    <w:rsid w:val="009E2F05"/>
    <w:rsid w:val="009E33FA"/>
    <w:rsid w:val="009E5344"/>
    <w:rsid w:val="009E6E21"/>
    <w:rsid w:val="009E7485"/>
    <w:rsid w:val="009E7587"/>
    <w:rsid w:val="009E7A0B"/>
    <w:rsid w:val="009E7A2A"/>
    <w:rsid w:val="009F0A8D"/>
    <w:rsid w:val="009F101F"/>
    <w:rsid w:val="009F2970"/>
    <w:rsid w:val="009F3C69"/>
    <w:rsid w:val="009F3CEE"/>
    <w:rsid w:val="009F651D"/>
    <w:rsid w:val="009F6DAD"/>
    <w:rsid w:val="009F7152"/>
    <w:rsid w:val="00A00894"/>
    <w:rsid w:val="00A01463"/>
    <w:rsid w:val="00A031E8"/>
    <w:rsid w:val="00A05A39"/>
    <w:rsid w:val="00A079F8"/>
    <w:rsid w:val="00A100F0"/>
    <w:rsid w:val="00A10A87"/>
    <w:rsid w:val="00A16E3B"/>
    <w:rsid w:val="00A17349"/>
    <w:rsid w:val="00A17604"/>
    <w:rsid w:val="00A21EB1"/>
    <w:rsid w:val="00A22DDC"/>
    <w:rsid w:val="00A245E4"/>
    <w:rsid w:val="00A267FB"/>
    <w:rsid w:val="00A26EFA"/>
    <w:rsid w:val="00A27153"/>
    <w:rsid w:val="00A2756A"/>
    <w:rsid w:val="00A32679"/>
    <w:rsid w:val="00A3541A"/>
    <w:rsid w:val="00A3599E"/>
    <w:rsid w:val="00A36D3B"/>
    <w:rsid w:val="00A428EC"/>
    <w:rsid w:val="00A42DD3"/>
    <w:rsid w:val="00A46D6A"/>
    <w:rsid w:val="00A47E01"/>
    <w:rsid w:val="00A50445"/>
    <w:rsid w:val="00A50B3C"/>
    <w:rsid w:val="00A51C00"/>
    <w:rsid w:val="00A53AE7"/>
    <w:rsid w:val="00A54379"/>
    <w:rsid w:val="00A62A0A"/>
    <w:rsid w:val="00A651A4"/>
    <w:rsid w:val="00A66B12"/>
    <w:rsid w:val="00A66E07"/>
    <w:rsid w:val="00A672F8"/>
    <w:rsid w:val="00A67EF6"/>
    <w:rsid w:val="00A705FA"/>
    <w:rsid w:val="00A71203"/>
    <w:rsid w:val="00A71B8D"/>
    <w:rsid w:val="00A71CC7"/>
    <w:rsid w:val="00A74064"/>
    <w:rsid w:val="00A7443F"/>
    <w:rsid w:val="00A74CBD"/>
    <w:rsid w:val="00A75924"/>
    <w:rsid w:val="00A77455"/>
    <w:rsid w:val="00A809AA"/>
    <w:rsid w:val="00A81C24"/>
    <w:rsid w:val="00A83945"/>
    <w:rsid w:val="00A84786"/>
    <w:rsid w:val="00A855D7"/>
    <w:rsid w:val="00A85903"/>
    <w:rsid w:val="00A865CF"/>
    <w:rsid w:val="00A87233"/>
    <w:rsid w:val="00A900F8"/>
    <w:rsid w:val="00A918E6"/>
    <w:rsid w:val="00A91BA8"/>
    <w:rsid w:val="00A92084"/>
    <w:rsid w:val="00A95FCB"/>
    <w:rsid w:val="00A96B75"/>
    <w:rsid w:val="00AA0D38"/>
    <w:rsid w:val="00AA52CD"/>
    <w:rsid w:val="00AA5BD6"/>
    <w:rsid w:val="00AB090A"/>
    <w:rsid w:val="00AB0C25"/>
    <w:rsid w:val="00AB0F80"/>
    <w:rsid w:val="00AB3AAE"/>
    <w:rsid w:val="00AB5A19"/>
    <w:rsid w:val="00AB69C2"/>
    <w:rsid w:val="00AB6A06"/>
    <w:rsid w:val="00AC0245"/>
    <w:rsid w:val="00AC1678"/>
    <w:rsid w:val="00AC3DAD"/>
    <w:rsid w:val="00AC5159"/>
    <w:rsid w:val="00AC520F"/>
    <w:rsid w:val="00AC7025"/>
    <w:rsid w:val="00AD0F39"/>
    <w:rsid w:val="00AD0FD7"/>
    <w:rsid w:val="00AD2F38"/>
    <w:rsid w:val="00AD3ACA"/>
    <w:rsid w:val="00AD3C05"/>
    <w:rsid w:val="00AD4072"/>
    <w:rsid w:val="00AE42AD"/>
    <w:rsid w:val="00AE4760"/>
    <w:rsid w:val="00AE68AF"/>
    <w:rsid w:val="00AE7368"/>
    <w:rsid w:val="00AE7B42"/>
    <w:rsid w:val="00AF1CA9"/>
    <w:rsid w:val="00AF342A"/>
    <w:rsid w:val="00AF4FC7"/>
    <w:rsid w:val="00AF505A"/>
    <w:rsid w:val="00AF505F"/>
    <w:rsid w:val="00AF6398"/>
    <w:rsid w:val="00B0103F"/>
    <w:rsid w:val="00B01B2B"/>
    <w:rsid w:val="00B01C35"/>
    <w:rsid w:val="00B02F54"/>
    <w:rsid w:val="00B03489"/>
    <w:rsid w:val="00B049B6"/>
    <w:rsid w:val="00B04D74"/>
    <w:rsid w:val="00B06689"/>
    <w:rsid w:val="00B06744"/>
    <w:rsid w:val="00B07AA3"/>
    <w:rsid w:val="00B07D02"/>
    <w:rsid w:val="00B1032D"/>
    <w:rsid w:val="00B1099E"/>
    <w:rsid w:val="00B10C29"/>
    <w:rsid w:val="00B129B1"/>
    <w:rsid w:val="00B13211"/>
    <w:rsid w:val="00B14C99"/>
    <w:rsid w:val="00B15B65"/>
    <w:rsid w:val="00B15DA0"/>
    <w:rsid w:val="00B15EED"/>
    <w:rsid w:val="00B162CE"/>
    <w:rsid w:val="00B17224"/>
    <w:rsid w:val="00B20387"/>
    <w:rsid w:val="00B20BC1"/>
    <w:rsid w:val="00B21837"/>
    <w:rsid w:val="00B2212D"/>
    <w:rsid w:val="00B24835"/>
    <w:rsid w:val="00B25425"/>
    <w:rsid w:val="00B2701D"/>
    <w:rsid w:val="00B278D2"/>
    <w:rsid w:val="00B278DD"/>
    <w:rsid w:val="00B3082F"/>
    <w:rsid w:val="00B308F9"/>
    <w:rsid w:val="00B30BDE"/>
    <w:rsid w:val="00B33B0F"/>
    <w:rsid w:val="00B33C80"/>
    <w:rsid w:val="00B33EEA"/>
    <w:rsid w:val="00B3590F"/>
    <w:rsid w:val="00B3605C"/>
    <w:rsid w:val="00B3644B"/>
    <w:rsid w:val="00B36E77"/>
    <w:rsid w:val="00B37785"/>
    <w:rsid w:val="00B40B0A"/>
    <w:rsid w:val="00B41324"/>
    <w:rsid w:val="00B42274"/>
    <w:rsid w:val="00B43221"/>
    <w:rsid w:val="00B43655"/>
    <w:rsid w:val="00B506E5"/>
    <w:rsid w:val="00B514CE"/>
    <w:rsid w:val="00B519F3"/>
    <w:rsid w:val="00B52EC7"/>
    <w:rsid w:val="00B54C87"/>
    <w:rsid w:val="00B565D3"/>
    <w:rsid w:val="00B56838"/>
    <w:rsid w:val="00B57A38"/>
    <w:rsid w:val="00B6035E"/>
    <w:rsid w:val="00B60F0B"/>
    <w:rsid w:val="00B624E9"/>
    <w:rsid w:val="00B62A72"/>
    <w:rsid w:val="00B7014F"/>
    <w:rsid w:val="00B70E0D"/>
    <w:rsid w:val="00B71BEB"/>
    <w:rsid w:val="00B71C52"/>
    <w:rsid w:val="00B72851"/>
    <w:rsid w:val="00B72903"/>
    <w:rsid w:val="00B81CDC"/>
    <w:rsid w:val="00B82387"/>
    <w:rsid w:val="00B8432B"/>
    <w:rsid w:val="00B84C4A"/>
    <w:rsid w:val="00B85EA2"/>
    <w:rsid w:val="00B86D5D"/>
    <w:rsid w:val="00B8758D"/>
    <w:rsid w:val="00B876DE"/>
    <w:rsid w:val="00B904CC"/>
    <w:rsid w:val="00B9089C"/>
    <w:rsid w:val="00B92346"/>
    <w:rsid w:val="00B933A0"/>
    <w:rsid w:val="00B94656"/>
    <w:rsid w:val="00B9620E"/>
    <w:rsid w:val="00B97901"/>
    <w:rsid w:val="00BA0969"/>
    <w:rsid w:val="00BA1A4F"/>
    <w:rsid w:val="00BA2CCC"/>
    <w:rsid w:val="00BA2D5B"/>
    <w:rsid w:val="00BA3B78"/>
    <w:rsid w:val="00BA55FC"/>
    <w:rsid w:val="00BA78F1"/>
    <w:rsid w:val="00BA78F4"/>
    <w:rsid w:val="00BB021E"/>
    <w:rsid w:val="00BB03F6"/>
    <w:rsid w:val="00BB2769"/>
    <w:rsid w:val="00BB31A4"/>
    <w:rsid w:val="00BB3915"/>
    <w:rsid w:val="00BB3ADB"/>
    <w:rsid w:val="00BB5A3F"/>
    <w:rsid w:val="00BB5FF5"/>
    <w:rsid w:val="00BB7B31"/>
    <w:rsid w:val="00BC0D69"/>
    <w:rsid w:val="00BC1494"/>
    <w:rsid w:val="00BC184B"/>
    <w:rsid w:val="00BC25CB"/>
    <w:rsid w:val="00BC561D"/>
    <w:rsid w:val="00BC58D0"/>
    <w:rsid w:val="00BC5D6C"/>
    <w:rsid w:val="00BC6272"/>
    <w:rsid w:val="00BD05F3"/>
    <w:rsid w:val="00BD0CC9"/>
    <w:rsid w:val="00BD3E76"/>
    <w:rsid w:val="00BD4635"/>
    <w:rsid w:val="00BD4AC1"/>
    <w:rsid w:val="00BD6806"/>
    <w:rsid w:val="00BD7060"/>
    <w:rsid w:val="00BD7C3D"/>
    <w:rsid w:val="00BE08B0"/>
    <w:rsid w:val="00BE10DD"/>
    <w:rsid w:val="00BE118E"/>
    <w:rsid w:val="00BE18E9"/>
    <w:rsid w:val="00BE240C"/>
    <w:rsid w:val="00BE2F3E"/>
    <w:rsid w:val="00BE3DCA"/>
    <w:rsid w:val="00BE403B"/>
    <w:rsid w:val="00BE45F9"/>
    <w:rsid w:val="00BE6430"/>
    <w:rsid w:val="00BE6972"/>
    <w:rsid w:val="00BE6984"/>
    <w:rsid w:val="00BE7013"/>
    <w:rsid w:val="00BE7319"/>
    <w:rsid w:val="00BE78BC"/>
    <w:rsid w:val="00BF1561"/>
    <w:rsid w:val="00BF355D"/>
    <w:rsid w:val="00BF3594"/>
    <w:rsid w:val="00BF48B6"/>
    <w:rsid w:val="00BF5423"/>
    <w:rsid w:val="00BF6BEF"/>
    <w:rsid w:val="00BF729C"/>
    <w:rsid w:val="00BF7B8F"/>
    <w:rsid w:val="00C0119A"/>
    <w:rsid w:val="00C025A9"/>
    <w:rsid w:val="00C026B7"/>
    <w:rsid w:val="00C0357C"/>
    <w:rsid w:val="00C03CEF"/>
    <w:rsid w:val="00C056BA"/>
    <w:rsid w:val="00C06219"/>
    <w:rsid w:val="00C064A2"/>
    <w:rsid w:val="00C072EF"/>
    <w:rsid w:val="00C07F2E"/>
    <w:rsid w:val="00C13216"/>
    <w:rsid w:val="00C138B5"/>
    <w:rsid w:val="00C139B0"/>
    <w:rsid w:val="00C145FC"/>
    <w:rsid w:val="00C14F81"/>
    <w:rsid w:val="00C164CB"/>
    <w:rsid w:val="00C174D2"/>
    <w:rsid w:val="00C223FF"/>
    <w:rsid w:val="00C25BA7"/>
    <w:rsid w:val="00C27759"/>
    <w:rsid w:val="00C27C0C"/>
    <w:rsid w:val="00C3088C"/>
    <w:rsid w:val="00C31AAD"/>
    <w:rsid w:val="00C31AB4"/>
    <w:rsid w:val="00C3216D"/>
    <w:rsid w:val="00C324F2"/>
    <w:rsid w:val="00C345D6"/>
    <w:rsid w:val="00C350C6"/>
    <w:rsid w:val="00C3588E"/>
    <w:rsid w:val="00C37E6D"/>
    <w:rsid w:val="00C411CB"/>
    <w:rsid w:val="00C41BAD"/>
    <w:rsid w:val="00C42522"/>
    <w:rsid w:val="00C44202"/>
    <w:rsid w:val="00C500D2"/>
    <w:rsid w:val="00C501CB"/>
    <w:rsid w:val="00C524DB"/>
    <w:rsid w:val="00C5268C"/>
    <w:rsid w:val="00C536DB"/>
    <w:rsid w:val="00C542F4"/>
    <w:rsid w:val="00C57D42"/>
    <w:rsid w:val="00C600E6"/>
    <w:rsid w:val="00C60754"/>
    <w:rsid w:val="00C6245C"/>
    <w:rsid w:val="00C629F0"/>
    <w:rsid w:val="00C62F9C"/>
    <w:rsid w:val="00C6777A"/>
    <w:rsid w:val="00C7074E"/>
    <w:rsid w:val="00C70B3F"/>
    <w:rsid w:val="00C767E1"/>
    <w:rsid w:val="00C82036"/>
    <w:rsid w:val="00C82701"/>
    <w:rsid w:val="00C838BF"/>
    <w:rsid w:val="00C8455B"/>
    <w:rsid w:val="00C84F5D"/>
    <w:rsid w:val="00C8520F"/>
    <w:rsid w:val="00C8665A"/>
    <w:rsid w:val="00C92470"/>
    <w:rsid w:val="00C93322"/>
    <w:rsid w:val="00C94530"/>
    <w:rsid w:val="00C94C3D"/>
    <w:rsid w:val="00C962FE"/>
    <w:rsid w:val="00CA1FF0"/>
    <w:rsid w:val="00CA23FC"/>
    <w:rsid w:val="00CA2748"/>
    <w:rsid w:val="00CA478D"/>
    <w:rsid w:val="00CA49E7"/>
    <w:rsid w:val="00CA539B"/>
    <w:rsid w:val="00CA5F0B"/>
    <w:rsid w:val="00CA5F8F"/>
    <w:rsid w:val="00CA6D63"/>
    <w:rsid w:val="00CA7F41"/>
    <w:rsid w:val="00CB0168"/>
    <w:rsid w:val="00CB0A86"/>
    <w:rsid w:val="00CB17F4"/>
    <w:rsid w:val="00CB1A21"/>
    <w:rsid w:val="00CB23C6"/>
    <w:rsid w:val="00CB2592"/>
    <w:rsid w:val="00CB4434"/>
    <w:rsid w:val="00CB4CC3"/>
    <w:rsid w:val="00CB64CC"/>
    <w:rsid w:val="00CB6648"/>
    <w:rsid w:val="00CB699E"/>
    <w:rsid w:val="00CC008C"/>
    <w:rsid w:val="00CC2C7A"/>
    <w:rsid w:val="00CC31D8"/>
    <w:rsid w:val="00CC3355"/>
    <w:rsid w:val="00CC41A3"/>
    <w:rsid w:val="00CC5C97"/>
    <w:rsid w:val="00CC6F49"/>
    <w:rsid w:val="00CD0A6B"/>
    <w:rsid w:val="00CD1665"/>
    <w:rsid w:val="00CD1DC5"/>
    <w:rsid w:val="00CD1DCF"/>
    <w:rsid w:val="00CD4886"/>
    <w:rsid w:val="00CD4A8E"/>
    <w:rsid w:val="00CD5FC4"/>
    <w:rsid w:val="00CD6F63"/>
    <w:rsid w:val="00CE2609"/>
    <w:rsid w:val="00CE266F"/>
    <w:rsid w:val="00CE26AF"/>
    <w:rsid w:val="00CE403A"/>
    <w:rsid w:val="00CF0AF5"/>
    <w:rsid w:val="00CF168B"/>
    <w:rsid w:val="00CF3444"/>
    <w:rsid w:val="00CF54CF"/>
    <w:rsid w:val="00CF5AEB"/>
    <w:rsid w:val="00D020DD"/>
    <w:rsid w:val="00D02C23"/>
    <w:rsid w:val="00D0365E"/>
    <w:rsid w:val="00D0373C"/>
    <w:rsid w:val="00D05CE1"/>
    <w:rsid w:val="00D07259"/>
    <w:rsid w:val="00D0748F"/>
    <w:rsid w:val="00D10A40"/>
    <w:rsid w:val="00D11020"/>
    <w:rsid w:val="00D11F65"/>
    <w:rsid w:val="00D131B8"/>
    <w:rsid w:val="00D14B91"/>
    <w:rsid w:val="00D155D1"/>
    <w:rsid w:val="00D162B5"/>
    <w:rsid w:val="00D1660F"/>
    <w:rsid w:val="00D17FDE"/>
    <w:rsid w:val="00D21560"/>
    <w:rsid w:val="00D30D36"/>
    <w:rsid w:val="00D31C56"/>
    <w:rsid w:val="00D32A23"/>
    <w:rsid w:val="00D33CED"/>
    <w:rsid w:val="00D34C12"/>
    <w:rsid w:val="00D36184"/>
    <w:rsid w:val="00D37B3B"/>
    <w:rsid w:val="00D409AD"/>
    <w:rsid w:val="00D4119B"/>
    <w:rsid w:val="00D43547"/>
    <w:rsid w:val="00D441B4"/>
    <w:rsid w:val="00D47BA9"/>
    <w:rsid w:val="00D51876"/>
    <w:rsid w:val="00D54734"/>
    <w:rsid w:val="00D555A4"/>
    <w:rsid w:val="00D557DC"/>
    <w:rsid w:val="00D571C8"/>
    <w:rsid w:val="00D57340"/>
    <w:rsid w:val="00D60071"/>
    <w:rsid w:val="00D608E0"/>
    <w:rsid w:val="00D62B09"/>
    <w:rsid w:val="00D62D0B"/>
    <w:rsid w:val="00D638EA"/>
    <w:rsid w:val="00D64465"/>
    <w:rsid w:val="00D64CBD"/>
    <w:rsid w:val="00D6594D"/>
    <w:rsid w:val="00D65A84"/>
    <w:rsid w:val="00D71BB4"/>
    <w:rsid w:val="00D72A9E"/>
    <w:rsid w:val="00D73FB3"/>
    <w:rsid w:val="00D74194"/>
    <w:rsid w:val="00D75AB4"/>
    <w:rsid w:val="00D75DC5"/>
    <w:rsid w:val="00D76381"/>
    <w:rsid w:val="00D7719D"/>
    <w:rsid w:val="00D77566"/>
    <w:rsid w:val="00D77BAA"/>
    <w:rsid w:val="00D80B85"/>
    <w:rsid w:val="00D80BBC"/>
    <w:rsid w:val="00D80E7C"/>
    <w:rsid w:val="00D80EA7"/>
    <w:rsid w:val="00D82628"/>
    <w:rsid w:val="00D8272D"/>
    <w:rsid w:val="00D85BE7"/>
    <w:rsid w:val="00D87590"/>
    <w:rsid w:val="00D87E79"/>
    <w:rsid w:val="00D90799"/>
    <w:rsid w:val="00D926B6"/>
    <w:rsid w:val="00D92D5F"/>
    <w:rsid w:val="00D93414"/>
    <w:rsid w:val="00D9447E"/>
    <w:rsid w:val="00D97A17"/>
    <w:rsid w:val="00DA4D75"/>
    <w:rsid w:val="00DA5E9A"/>
    <w:rsid w:val="00DA72EC"/>
    <w:rsid w:val="00DA775A"/>
    <w:rsid w:val="00DA7D56"/>
    <w:rsid w:val="00DB0183"/>
    <w:rsid w:val="00DB1DB4"/>
    <w:rsid w:val="00DB267E"/>
    <w:rsid w:val="00DB2A66"/>
    <w:rsid w:val="00DB3D18"/>
    <w:rsid w:val="00DB40CC"/>
    <w:rsid w:val="00DB695B"/>
    <w:rsid w:val="00DB69B1"/>
    <w:rsid w:val="00DC18F6"/>
    <w:rsid w:val="00DC450E"/>
    <w:rsid w:val="00DC4A4A"/>
    <w:rsid w:val="00DC4E1C"/>
    <w:rsid w:val="00DC5721"/>
    <w:rsid w:val="00DC5760"/>
    <w:rsid w:val="00DC62FB"/>
    <w:rsid w:val="00DC699D"/>
    <w:rsid w:val="00DC6B21"/>
    <w:rsid w:val="00DD1C22"/>
    <w:rsid w:val="00DD2535"/>
    <w:rsid w:val="00DD424B"/>
    <w:rsid w:val="00DD4CFC"/>
    <w:rsid w:val="00DD53D5"/>
    <w:rsid w:val="00DD7370"/>
    <w:rsid w:val="00DD7B9D"/>
    <w:rsid w:val="00DE08C4"/>
    <w:rsid w:val="00DE364E"/>
    <w:rsid w:val="00DE4742"/>
    <w:rsid w:val="00DE4E79"/>
    <w:rsid w:val="00DE4F96"/>
    <w:rsid w:val="00DE606E"/>
    <w:rsid w:val="00DE63E6"/>
    <w:rsid w:val="00DE79D7"/>
    <w:rsid w:val="00DF04CD"/>
    <w:rsid w:val="00DF15BF"/>
    <w:rsid w:val="00DF21F5"/>
    <w:rsid w:val="00DF2327"/>
    <w:rsid w:val="00DF266B"/>
    <w:rsid w:val="00E01D85"/>
    <w:rsid w:val="00E0225B"/>
    <w:rsid w:val="00E03938"/>
    <w:rsid w:val="00E04427"/>
    <w:rsid w:val="00E04E88"/>
    <w:rsid w:val="00E05EF3"/>
    <w:rsid w:val="00E05FC2"/>
    <w:rsid w:val="00E0716D"/>
    <w:rsid w:val="00E075A5"/>
    <w:rsid w:val="00E075C6"/>
    <w:rsid w:val="00E078CE"/>
    <w:rsid w:val="00E07F9A"/>
    <w:rsid w:val="00E10606"/>
    <w:rsid w:val="00E106AC"/>
    <w:rsid w:val="00E144E2"/>
    <w:rsid w:val="00E14A20"/>
    <w:rsid w:val="00E15AA6"/>
    <w:rsid w:val="00E165E8"/>
    <w:rsid w:val="00E176B9"/>
    <w:rsid w:val="00E213D3"/>
    <w:rsid w:val="00E227F9"/>
    <w:rsid w:val="00E22FDB"/>
    <w:rsid w:val="00E23469"/>
    <w:rsid w:val="00E23E3A"/>
    <w:rsid w:val="00E24E40"/>
    <w:rsid w:val="00E25078"/>
    <w:rsid w:val="00E25FDB"/>
    <w:rsid w:val="00E2748C"/>
    <w:rsid w:val="00E27554"/>
    <w:rsid w:val="00E27578"/>
    <w:rsid w:val="00E30CEA"/>
    <w:rsid w:val="00E34671"/>
    <w:rsid w:val="00E34C0B"/>
    <w:rsid w:val="00E353B5"/>
    <w:rsid w:val="00E35471"/>
    <w:rsid w:val="00E356E7"/>
    <w:rsid w:val="00E35982"/>
    <w:rsid w:val="00E36425"/>
    <w:rsid w:val="00E3682B"/>
    <w:rsid w:val="00E40B0E"/>
    <w:rsid w:val="00E40BEA"/>
    <w:rsid w:val="00E415CF"/>
    <w:rsid w:val="00E4217C"/>
    <w:rsid w:val="00E4247D"/>
    <w:rsid w:val="00E454E9"/>
    <w:rsid w:val="00E50635"/>
    <w:rsid w:val="00E51297"/>
    <w:rsid w:val="00E53C64"/>
    <w:rsid w:val="00E54B5B"/>
    <w:rsid w:val="00E5623D"/>
    <w:rsid w:val="00E56BCF"/>
    <w:rsid w:val="00E57A2E"/>
    <w:rsid w:val="00E61AEB"/>
    <w:rsid w:val="00E65FEA"/>
    <w:rsid w:val="00E66091"/>
    <w:rsid w:val="00E669C6"/>
    <w:rsid w:val="00E66A8D"/>
    <w:rsid w:val="00E66D71"/>
    <w:rsid w:val="00E67F6D"/>
    <w:rsid w:val="00E7161C"/>
    <w:rsid w:val="00E71A9D"/>
    <w:rsid w:val="00E7301D"/>
    <w:rsid w:val="00E751BE"/>
    <w:rsid w:val="00E75D8D"/>
    <w:rsid w:val="00E76D21"/>
    <w:rsid w:val="00E76D48"/>
    <w:rsid w:val="00E80F1D"/>
    <w:rsid w:val="00E81598"/>
    <w:rsid w:val="00E81B0E"/>
    <w:rsid w:val="00E82745"/>
    <w:rsid w:val="00E82C89"/>
    <w:rsid w:val="00E82EB5"/>
    <w:rsid w:val="00E8400B"/>
    <w:rsid w:val="00E850A9"/>
    <w:rsid w:val="00E91615"/>
    <w:rsid w:val="00E91E9F"/>
    <w:rsid w:val="00E9637E"/>
    <w:rsid w:val="00EA011D"/>
    <w:rsid w:val="00EA18D1"/>
    <w:rsid w:val="00EA1F31"/>
    <w:rsid w:val="00EA37E6"/>
    <w:rsid w:val="00EA49AC"/>
    <w:rsid w:val="00EB036D"/>
    <w:rsid w:val="00EB1220"/>
    <w:rsid w:val="00EB1EFE"/>
    <w:rsid w:val="00EB1F54"/>
    <w:rsid w:val="00EB4FAD"/>
    <w:rsid w:val="00EB6BFC"/>
    <w:rsid w:val="00EC22D2"/>
    <w:rsid w:val="00EC28D2"/>
    <w:rsid w:val="00EC2A96"/>
    <w:rsid w:val="00EC32D0"/>
    <w:rsid w:val="00EC4FAB"/>
    <w:rsid w:val="00EC5051"/>
    <w:rsid w:val="00EC5ABF"/>
    <w:rsid w:val="00EC74E1"/>
    <w:rsid w:val="00ED0953"/>
    <w:rsid w:val="00ED0C55"/>
    <w:rsid w:val="00ED1125"/>
    <w:rsid w:val="00ED2393"/>
    <w:rsid w:val="00ED4842"/>
    <w:rsid w:val="00ED4DDD"/>
    <w:rsid w:val="00ED5093"/>
    <w:rsid w:val="00ED595C"/>
    <w:rsid w:val="00ED5BA3"/>
    <w:rsid w:val="00ED6143"/>
    <w:rsid w:val="00EE311A"/>
    <w:rsid w:val="00EE3CF3"/>
    <w:rsid w:val="00EE4789"/>
    <w:rsid w:val="00EE55D4"/>
    <w:rsid w:val="00EE73B3"/>
    <w:rsid w:val="00EE73B9"/>
    <w:rsid w:val="00EF0804"/>
    <w:rsid w:val="00EF0AF9"/>
    <w:rsid w:val="00EF1001"/>
    <w:rsid w:val="00EF1E3E"/>
    <w:rsid w:val="00EF2C2D"/>
    <w:rsid w:val="00EF4B73"/>
    <w:rsid w:val="00EF56A0"/>
    <w:rsid w:val="00EF59B1"/>
    <w:rsid w:val="00EF65EC"/>
    <w:rsid w:val="00F00810"/>
    <w:rsid w:val="00F00A12"/>
    <w:rsid w:val="00F0119F"/>
    <w:rsid w:val="00F03AC1"/>
    <w:rsid w:val="00F05C45"/>
    <w:rsid w:val="00F0601B"/>
    <w:rsid w:val="00F065EB"/>
    <w:rsid w:val="00F11408"/>
    <w:rsid w:val="00F12094"/>
    <w:rsid w:val="00F14279"/>
    <w:rsid w:val="00F14468"/>
    <w:rsid w:val="00F22432"/>
    <w:rsid w:val="00F226CC"/>
    <w:rsid w:val="00F2297F"/>
    <w:rsid w:val="00F246FB"/>
    <w:rsid w:val="00F25720"/>
    <w:rsid w:val="00F2598A"/>
    <w:rsid w:val="00F25CE0"/>
    <w:rsid w:val="00F26EE6"/>
    <w:rsid w:val="00F302F3"/>
    <w:rsid w:val="00F32A76"/>
    <w:rsid w:val="00F32B23"/>
    <w:rsid w:val="00F339DD"/>
    <w:rsid w:val="00F35832"/>
    <w:rsid w:val="00F363B0"/>
    <w:rsid w:val="00F404C3"/>
    <w:rsid w:val="00F40966"/>
    <w:rsid w:val="00F422DA"/>
    <w:rsid w:val="00F424B6"/>
    <w:rsid w:val="00F43ACB"/>
    <w:rsid w:val="00F472B3"/>
    <w:rsid w:val="00F50D5E"/>
    <w:rsid w:val="00F514D8"/>
    <w:rsid w:val="00F51D1B"/>
    <w:rsid w:val="00F53213"/>
    <w:rsid w:val="00F540D8"/>
    <w:rsid w:val="00F60D5A"/>
    <w:rsid w:val="00F61323"/>
    <w:rsid w:val="00F63C8A"/>
    <w:rsid w:val="00F65330"/>
    <w:rsid w:val="00F65A80"/>
    <w:rsid w:val="00F66851"/>
    <w:rsid w:val="00F66F66"/>
    <w:rsid w:val="00F6730E"/>
    <w:rsid w:val="00F7092B"/>
    <w:rsid w:val="00F70C82"/>
    <w:rsid w:val="00F71319"/>
    <w:rsid w:val="00F7157D"/>
    <w:rsid w:val="00F71CDA"/>
    <w:rsid w:val="00F71FAB"/>
    <w:rsid w:val="00F728CD"/>
    <w:rsid w:val="00F73FFF"/>
    <w:rsid w:val="00F767FE"/>
    <w:rsid w:val="00F77207"/>
    <w:rsid w:val="00F80440"/>
    <w:rsid w:val="00F81167"/>
    <w:rsid w:val="00F8153E"/>
    <w:rsid w:val="00F82620"/>
    <w:rsid w:val="00F8369D"/>
    <w:rsid w:val="00F8488B"/>
    <w:rsid w:val="00F85ED4"/>
    <w:rsid w:val="00F908FD"/>
    <w:rsid w:val="00F90E5F"/>
    <w:rsid w:val="00F919C1"/>
    <w:rsid w:val="00F91C97"/>
    <w:rsid w:val="00F91EF3"/>
    <w:rsid w:val="00F925BB"/>
    <w:rsid w:val="00F92BE5"/>
    <w:rsid w:val="00F9314D"/>
    <w:rsid w:val="00F93362"/>
    <w:rsid w:val="00F935E0"/>
    <w:rsid w:val="00F95D7C"/>
    <w:rsid w:val="00F97C51"/>
    <w:rsid w:val="00FA072A"/>
    <w:rsid w:val="00FA1DDC"/>
    <w:rsid w:val="00FA22D7"/>
    <w:rsid w:val="00FA23DD"/>
    <w:rsid w:val="00FA2C50"/>
    <w:rsid w:val="00FA2E29"/>
    <w:rsid w:val="00FA3A89"/>
    <w:rsid w:val="00FA3BAA"/>
    <w:rsid w:val="00FA47C0"/>
    <w:rsid w:val="00FA5593"/>
    <w:rsid w:val="00FA6B2D"/>
    <w:rsid w:val="00FA6DFE"/>
    <w:rsid w:val="00FA7434"/>
    <w:rsid w:val="00FB0459"/>
    <w:rsid w:val="00FB0ACB"/>
    <w:rsid w:val="00FB1649"/>
    <w:rsid w:val="00FB2F6D"/>
    <w:rsid w:val="00FB5987"/>
    <w:rsid w:val="00FB6A49"/>
    <w:rsid w:val="00FB7717"/>
    <w:rsid w:val="00FC07E3"/>
    <w:rsid w:val="00FC09B7"/>
    <w:rsid w:val="00FC0C39"/>
    <w:rsid w:val="00FC1AD5"/>
    <w:rsid w:val="00FC28C8"/>
    <w:rsid w:val="00FC536E"/>
    <w:rsid w:val="00FC588F"/>
    <w:rsid w:val="00FD1C06"/>
    <w:rsid w:val="00FD1CFF"/>
    <w:rsid w:val="00FD2743"/>
    <w:rsid w:val="00FD2AE6"/>
    <w:rsid w:val="00FD3192"/>
    <w:rsid w:val="00FD3554"/>
    <w:rsid w:val="00FD4C1A"/>
    <w:rsid w:val="00FE1544"/>
    <w:rsid w:val="00FE2AFA"/>
    <w:rsid w:val="00FE2E0E"/>
    <w:rsid w:val="00FE3849"/>
    <w:rsid w:val="00FE3EB7"/>
    <w:rsid w:val="00FE477A"/>
    <w:rsid w:val="00FE4E75"/>
    <w:rsid w:val="00FE68CF"/>
    <w:rsid w:val="00FE72D1"/>
    <w:rsid w:val="00FF0676"/>
    <w:rsid w:val="00FF1700"/>
    <w:rsid w:val="00FF3260"/>
    <w:rsid w:val="00FF3707"/>
    <w:rsid w:val="00FF49D9"/>
    <w:rsid w:val="00FF58BE"/>
    <w:rsid w:val="00FF6332"/>
    <w:rsid w:val="01124404"/>
    <w:rsid w:val="02F9B04F"/>
    <w:rsid w:val="03145E85"/>
    <w:rsid w:val="0616185B"/>
    <w:rsid w:val="086F6D51"/>
    <w:rsid w:val="0A1104B4"/>
    <w:rsid w:val="0A62071B"/>
    <w:rsid w:val="0A8DF698"/>
    <w:rsid w:val="0F9210BF"/>
    <w:rsid w:val="110BCBBC"/>
    <w:rsid w:val="14AA69CB"/>
    <w:rsid w:val="175A6B1A"/>
    <w:rsid w:val="177E19A2"/>
    <w:rsid w:val="179D20D8"/>
    <w:rsid w:val="18B59806"/>
    <w:rsid w:val="18CF321D"/>
    <w:rsid w:val="1AD19B23"/>
    <w:rsid w:val="1C9FF22A"/>
    <w:rsid w:val="1D511B7E"/>
    <w:rsid w:val="1F805F07"/>
    <w:rsid w:val="2135B4BF"/>
    <w:rsid w:val="218CF473"/>
    <w:rsid w:val="21F63D7E"/>
    <w:rsid w:val="22B68B56"/>
    <w:rsid w:val="25530AC3"/>
    <w:rsid w:val="2612535D"/>
    <w:rsid w:val="27DD98D3"/>
    <w:rsid w:val="29DDE001"/>
    <w:rsid w:val="2DE934D0"/>
    <w:rsid w:val="2EC8B5A8"/>
    <w:rsid w:val="2EF47016"/>
    <w:rsid w:val="36CEFCC5"/>
    <w:rsid w:val="36EA4AA4"/>
    <w:rsid w:val="37AA6FFD"/>
    <w:rsid w:val="3A9E61EB"/>
    <w:rsid w:val="3D5EDA8F"/>
    <w:rsid w:val="3F049AC8"/>
    <w:rsid w:val="44DF083C"/>
    <w:rsid w:val="45ABF96F"/>
    <w:rsid w:val="461F4A5A"/>
    <w:rsid w:val="468E814F"/>
    <w:rsid w:val="4AD65223"/>
    <w:rsid w:val="4C40A522"/>
    <w:rsid w:val="51BD6392"/>
    <w:rsid w:val="5483C4C8"/>
    <w:rsid w:val="554D6B00"/>
    <w:rsid w:val="582D3C13"/>
    <w:rsid w:val="5C74AB07"/>
    <w:rsid w:val="5CB38200"/>
    <w:rsid w:val="5DC329DA"/>
    <w:rsid w:val="5EE6F34F"/>
    <w:rsid w:val="5F3F5619"/>
    <w:rsid w:val="633D1832"/>
    <w:rsid w:val="63B9CA99"/>
    <w:rsid w:val="64407FF7"/>
    <w:rsid w:val="6683F7CB"/>
    <w:rsid w:val="68C8EB7F"/>
    <w:rsid w:val="6A9DBE5A"/>
    <w:rsid w:val="6ADD06F4"/>
    <w:rsid w:val="6C082822"/>
    <w:rsid w:val="6C4A89BC"/>
    <w:rsid w:val="6CE147D5"/>
    <w:rsid w:val="6E0B765B"/>
    <w:rsid w:val="6F0C83D7"/>
    <w:rsid w:val="6F8CE9C9"/>
    <w:rsid w:val="7593341D"/>
    <w:rsid w:val="76B80D85"/>
    <w:rsid w:val="77EE5736"/>
    <w:rsid w:val="7D495DE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14E1521F"/>
  <w15:docId w15:val="{B91ADD35-8261-44D4-AB94-69C8BAB98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E6DE0"/>
    <w:pPr>
      <w:jc w:val="both"/>
    </w:pPr>
    <w:rPr>
      <w:rFonts w:ascii="Arial" w:hAnsi="Arial"/>
    </w:rPr>
  </w:style>
  <w:style w:type="paragraph" w:styleId="Kop1">
    <w:name w:val="heading 1"/>
    <w:aliases w:val="h1,Heading 1(Report Only),L1 Heading 1,ITT t1,ITT i,Header1,H1"/>
    <w:basedOn w:val="Standaard"/>
    <w:next w:val="Standaard"/>
    <w:autoRedefine/>
    <w:qFormat/>
    <w:rsid w:val="009A0779"/>
    <w:pPr>
      <w:keepNext/>
      <w:pageBreakBefore/>
      <w:numPr>
        <w:numId w:val="18"/>
      </w:numPr>
      <w:tabs>
        <w:tab w:val="left" w:pos="1170"/>
      </w:tabs>
      <w:spacing w:before="240" w:after="240"/>
      <w:ind w:right="-1"/>
      <w:outlineLvl w:val="0"/>
    </w:pPr>
    <w:rPr>
      <w:rFonts w:cs="Arial"/>
      <w:b/>
      <w:color w:val="5790E0" w:themeColor="text2" w:themeTint="99"/>
      <w:kern w:val="2"/>
      <w:sz w:val="28"/>
      <w:szCs w:val="24"/>
    </w:rPr>
  </w:style>
  <w:style w:type="paragraph" w:styleId="Kop2">
    <w:name w:val="heading 2"/>
    <w:aliases w:val="h2,H2"/>
    <w:basedOn w:val="Standaard"/>
    <w:next w:val="Standaard"/>
    <w:autoRedefine/>
    <w:qFormat/>
    <w:rsid w:val="009A0779"/>
    <w:pPr>
      <w:keepNext/>
      <w:numPr>
        <w:ilvl w:val="1"/>
        <w:numId w:val="18"/>
      </w:numPr>
      <w:tabs>
        <w:tab w:val="left" w:pos="709"/>
        <w:tab w:val="left" w:pos="1440"/>
        <w:tab w:val="left" w:pos="4320"/>
      </w:tabs>
      <w:spacing w:before="240" w:after="60"/>
      <w:jc w:val="left"/>
      <w:outlineLvl w:val="1"/>
    </w:pPr>
    <w:rPr>
      <w:rFonts w:cs="Arial"/>
      <w:b/>
      <w:bCs/>
      <w:color w:val="5790E0" w:themeColor="text2" w:themeTint="99"/>
      <w:kern w:val="2"/>
      <w:sz w:val="24"/>
      <w:szCs w:val="24"/>
    </w:rPr>
  </w:style>
  <w:style w:type="paragraph" w:styleId="Kop3">
    <w:name w:val="heading 3"/>
    <w:aliases w:val="h3,H3"/>
    <w:basedOn w:val="Kop2"/>
    <w:next w:val="Standaard"/>
    <w:autoRedefine/>
    <w:qFormat/>
    <w:rsid w:val="004733ED"/>
    <w:pPr>
      <w:numPr>
        <w:ilvl w:val="2"/>
      </w:numPr>
      <w:tabs>
        <w:tab w:val="clear" w:pos="720"/>
        <w:tab w:val="left" w:pos="709"/>
      </w:tabs>
      <w:ind w:left="709" w:hanging="709"/>
      <w:outlineLvl w:val="2"/>
    </w:pPr>
    <w:rPr>
      <w:sz w:val="20"/>
      <w:szCs w:val="20"/>
    </w:rPr>
  </w:style>
  <w:style w:type="paragraph" w:styleId="Kop4">
    <w:name w:val="heading 4"/>
    <w:aliases w:val="h4,H4"/>
    <w:basedOn w:val="Kop3"/>
    <w:next w:val="Standaard"/>
    <w:uiPriority w:val="9"/>
    <w:qFormat/>
    <w:rsid w:val="004733ED"/>
    <w:pPr>
      <w:numPr>
        <w:ilvl w:val="3"/>
      </w:numPr>
      <w:tabs>
        <w:tab w:val="clear" w:pos="720"/>
        <w:tab w:val="left" w:pos="709"/>
      </w:tabs>
      <w:ind w:left="709" w:hanging="709"/>
      <w:outlineLvl w:val="3"/>
    </w:pPr>
  </w:style>
  <w:style w:type="paragraph" w:styleId="Kop5">
    <w:name w:val="heading 5"/>
    <w:aliases w:val="h5,H5"/>
    <w:basedOn w:val="Standaard"/>
    <w:next w:val="Standaard"/>
    <w:qFormat/>
    <w:rsid w:val="00D608E0"/>
    <w:pPr>
      <w:tabs>
        <w:tab w:val="left" w:pos="7777"/>
      </w:tabs>
      <w:spacing w:before="240" w:after="60" w:line="240" w:lineRule="atLeast"/>
      <w:outlineLvl w:val="4"/>
    </w:pPr>
    <w:rPr>
      <w:sz w:val="22"/>
    </w:rPr>
  </w:style>
  <w:style w:type="paragraph" w:styleId="Kop6">
    <w:name w:val="heading 6"/>
    <w:aliases w:val="h6,H6"/>
    <w:basedOn w:val="Standaard"/>
    <w:next w:val="Standaard"/>
    <w:qFormat/>
    <w:rsid w:val="00D608E0"/>
    <w:pPr>
      <w:tabs>
        <w:tab w:val="left" w:pos="7777"/>
      </w:tabs>
      <w:spacing w:before="240" w:after="60" w:line="240" w:lineRule="atLeast"/>
      <w:outlineLvl w:val="5"/>
    </w:pPr>
    <w:rPr>
      <w:i/>
      <w:sz w:val="22"/>
    </w:rPr>
  </w:style>
  <w:style w:type="paragraph" w:styleId="Kop7">
    <w:name w:val="heading 7"/>
    <w:aliases w:val="h7,H7"/>
    <w:basedOn w:val="Standaard"/>
    <w:next w:val="Standaard"/>
    <w:qFormat/>
    <w:rsid w:val="00D608E0"/>
    <w:pPr>
      <w:tabs>
        <w:tab w:val="left" w:pos="7777"/>
      </w:tabs>
      <w:spacing w:before="240" w:after="60" w:line="240" w:lineRule="atLeast"/>
      <w:outlineLvl w:val="6"/>
    </w:pPr>
  </w:style>
  <w:style w:type="paragraph" w:styleId="Kop8">
    <w:name w:val="heading 8"/>
    <w:aliases w:val="h8,H8"/>
    <w:basedOn w:val="Standaard"/>
    <w:next w:val="Standaard"/>
    <w:qFormat/>
    <w:rsid w:val="00D608E0"/>
    <w:pPr>
      <w:tabs>
        <w:tab w:val="left" w:pos="7777"/>
      </w:tabs>
      <w:spacing w:before="240" w:after="60" w:line="240" w:lineRule="atLeast"/>
      <w:outlineLvl w:val="7"/>
    </w:pPr>
    <w:rPr>
      <w:i/>
    </w:rPr>
  </w:style>
  <w:style w:type="paragraph" w:styleId="Kop9">
    <w:name w:val="heading 9"/>
    <w:aliases w:val="h9,H9"/>
    <w:basedOn w:val="Standaard"/>
    <w:next w:val="Standaard"/>
    <w:qFormat/>
    <w:rsid w:val="00D608E0"/>
    <w:pPr>
      <w:tabs>
        <w:tab w:val="left" w:pos="360"/>
      </w:tabs>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maakprofieldecopofokop2">
    <w:name w:val="Opmaakprofiel decopofo kop2"/>
    <w:basedOn w:val="Kop2"/>
    <w:autoRedefine/>
    <w:rsid w:val="00D608E0"/>
    <w:pPr>
      <w:numPr>
        <w:ilvl w:val="0"/>
        <w:numId w:val="0"/>
      </w:numPr>
      <w:tabs>
        <w:tab w:val="clear" w:pos="709"/>
        <w:tab w:val="num" w:pos="720"/>
      </w:tabs>
      <w:ind w:left="720" w:hanging="720"/>
    </w:pPr>
    <w:rPr>
      <w:i/>
      <w:kern w:val="0"/>
    </w:rPr>
  </w:style>
  <w:style w:type="paragraph" w:customStyle="1" w:styleId="kop30">
    <w:name w:val="kop 3"/>
    <w:basedOn w:val="Kop3"/>
    <w:autoRedefine/>
    <w:rsid w:val="00D608E0"/>
    <w:pPr>
      <w:tabs>
        <w:tab w:val="num" w:pos="0"/>
      </w:tabs>
    </w:pPr>
    <w:rPr>
      <w:b w:val="0"/>
    </w:rPr>
  </w:style>
  <w:style w:type="paragraph" w:customStyle="1" w:styleId="Michel">
    <w:name w:val="Michel"/>
    <w:basedOn w:val="Opmaakprofiel2"/>
    <w:rsid w:val="00D608E0"/>
    <w:pPr>
      <w:pageBreakBefore w:val="0"/>
      <w:ind w:right="-634"/>
    </w:pPr>
  </w:style>
  <w:style w:type="paragraph" w:customStyle="1" w:styleId="Opmaakprofiel2">
    <w:name w:val="Opmaakprofiel2"/>
    <w:basedOn w:val="Kop1"/>
    <w:rsid w:val="00D608E0"/>
    <w:pPr>
      <w:numPr>
        <w:numId w:val="0"/>
      </w:numPr>
    </w:pPr>
  </w:style>
  <w:style w:type="paragraph" w:styleId="Inhopg1">
    <w:name w:val="toc 1"/>
    <w:basedOn w:val="Standaard"/>
    <w:next w:val="Standaard"/>
    <w:autoRedefine/>
    <w:uiPriority w:val="39"/>
    <w:qFormat/>
    <w:rsid w:val="009308BC"/>
    <w:pPr>
      <w:tabs>
        <w:tab w:val="left" w:pos="480"/>
        <w:tab w:val="right" w:leader="dot" w:pos="9923"/>
      </w:tabs>
    </w:pPr>
    <w:rPr>
      <w:b/>
      <w:caps/>
      <w:color w:val="009900"/>
      <w:sz w:val="24"/>
      <w:szCs w:val="24"/>
    </w:rPr>
  </w:style>
  <w:style w:type="character" w:styleId="Hyperlink">
    <w:name w:val="Hyperlink"/>
    <w:uiPriority w:val="99"/>
    <w:rsid w:val="00D608E0"/>
    <w:rPr>
      <w:color w:val="0000FF"/>
      <w:u w:val="single"/>
    </w:rPr>
  </w:style>
  <w:style w:type="paragraph" w:styleId="Inhopg2">
    <w:name w:val="toc 2"/>
    <w:basedOn w:val="Standaard"/>
    <w:next w:val="Standaard"/>
    <w:autoRedefine/>
    <w:uiPriority w:val="39"/>
    <w:qFormat/>
    <w:rsid w:val="004A7C55"/>
    <w:pPr>
      <w:tabs>
        <w:tab w:val="left" w:pos="720"/>
        <w:tab w:val="right" w:leader="dot" w:pos="9923"/>
      </w:tabs>
    </w:pPr>
    <w:rPr>
      <w:smallCaps/>
      <w:noProof/>
    </w:rPr>
  </w:style>
  <w:style w:type="paragraph" w:styleId="Plattetekstinspringen">
    <w:name w:val="Body Text Indent"/>
    <w:basedOn w:val="Standaard"/>
    <w:rsid w:val="00D608E0"/>
    <w:pPr>
      <w:tabs>
        <w:tab w:val="left" w:pos="1276"/>
        <w:tab w:val="left" w:pos="2835"/>
        <w:tab w:val="left" w:pos="4536"/>
        <w:tab w:val="right" w:pos="9356"/>
      </w:tabs>
      <w:ind w:left="720"/>
    </w:pPr>
    <w:rPr>
      <w:color w:val="000000"/>
    </w:rPr>
  </w:style>
  <w:style w:type="paragraph" w:styleId="Plattetekst">
    <w:name w:val="Body Text"/>
    <w:basedOn w:val="Standaard"/>
    <w:rsid w:val="00D608E0"/>
    <w:pPr>
      <w:tabs>
        <w:tab w:val="left" w:pos="2835"/>
        <w:tab w:val="left" w:pos="4536"/>
        <w:tab w:val="right" w:pos="9356"/>
      </w:tabs>
      <w:ind w:left="720"/>
    </w:pPr>
    <w:rPr>
      <w:rFonts w:ascii="DFS Plantin" w:hAnsi="DFS Plantin"/>
    </w:rPr>
  </w:style>
  <w:style w:type="paragraph" w:customStyle="1" w:styleId="StandaardKPNSans">
    <w:name w:val="Standaard + KPN Sans"/>
    <w:aliases w:val="Uitvullen,Links:  0 cm"/>
    <w:basedOn w:val="Standaard"/>
    <w:rsid w:val="00D608E0"/>
  </w:style>
  <w:style w:type="character" w:styleId="Zwaar">
    <w:name w:val="Strong"/>
    <w:rsid w:val="00D608E0"/>
    <w:rPr>
      <w:b/>
      <w:bCs/>
    </w:rPr>
  </w:style>
  <w:style w:type="paragraph" w:customStyle="1" w:styleId="Terminologie">
    <w:name w:val="Terminologie"/>
    <w:basedOn w:val="Default"/>
    <w:next w:val="Default"/>
    <w:rsid w:val="00D608E0"/>
    <w:rPr>
      <w:color w:val="auto"/>
    </w:rPr>
  </w:style>
  <w:style w:type="paragraph" w:customStyle="1" w:styleId="Default">
    <w:name w:val="Default"/>
    <w:rsid w:val="00D608E0"/>
    <w:pPr>
      <w:autoSpaceDE w:val="0"/>
      <w:autoSpaceDN w:val="0"/>
      <w:adjustRightInd w:val="0"/>
    </w:pPr>
    <w:rPr>
      <w:rFonts w:ascii="KPN Sans" w:hAnsi="KPN Sans"/>
      <w:color w:val="000000"/>
      <w:sz w:val="24"/>
      <w:szCs w:val="24"/>
    </w:rPr>
  </w:style>
  <w:style w:type="paragraph" w:styleId="Koptekst">
    <w:name w:val="header"/>
    <w:aliases w:val="En-tête 1.1,En-tÍte 1.1,En-tÕte 1.1,Koptekst L"/>
    <w:basedOn w:val="Standaard"/>
    <w:rsid w:val="00D608E0"/>
    <w:pPr>
      <w:tabs>
        <w:tab w:val="center" w:pos="4320"/>
        <w:tab w:val="right" w:pos="8640"/>
      </w:tabs>
      <w:ind w:left="720"/>
    </w:pPr>
  </w:style>
  <w:style w:type="paragraph" w:styleId="Voettekst">
    <w:name w:val="footer"/>
    <w:basedOn w:val="Standaard"/>
    <w:rsid w:val="00D608E0"/>
    <w:pPr>
      <w:tabs>
        <w:tab w:val="center" w:pos="4320"/>
        <w:tab w:val="right" w:pos="8640"/>
      </w:tabs>
      <w:ind w:left="720"/>
    </w:pPr>
  </w:style>
  <w:style w:type="character" w:styleId="Paginanummer">
    <w:name w:val="page number"/>
    <w:basedOn w:val="Standaardalinea-lettertype"/>
    <w:rsid w:val="00D608E0"/>
  </w:style>
  <w:style w:type="paragraph" w:styleId="Inhopg3">
    <w:name w:val="toc 3"/>
    <w:basedOn w:val="Standaard"/>
    <w:next w:val="Standaard"/>
    <w:autoRedefine/>
    <w:uiPriority w:val="39"/>
    <w:qFormat/>
    <w:rsid w:val="00AB3AAE"/>
    <w:pPr>
      <w:tabs>
        <w:tab w:val="left" w:pos="720"/>
        <w:tab w:val="right" w:leader="dot" w:pos="9923"/>
      </w:tabs>
    </w:pPr>
    <w:rPr>
      <w:smallCaps/>
    </w:rPr>
  </w:style>
  <w:style w:type="paragraph" w:styleId="Inhopg4">
    <w:name w:val="toc 4"/>
    <w:basedOn w:val="Standaard"/>
    <w:next w:val="Standaard"/>
    <w:autoRedefine/>
    <w:semiHidden/>
    <w:rsid w:val="00D608E0"/>
    <w:pPr>
      <w:ind w:left="720"/>
    </w:pPr>
    <w:rPr>
      <w:rFonts w:ascii="Times New Roman" w:hAnsi="Times New Roman"/>
      <w:sz w:val="24"/>
      <w:szCs w:val="24"/>
    </w:rPr>
  </w:style>
  <w:style w:type="paragraph" w:styleId="Inhopg5">
    <w:name w:val="toc 5"/>
    <w:basedOn w:val="Standaard"/>
    <w:next w:val="Standaard"/>
    <w:autoRedefine/>
    <w:semiHidden/>
    <w:rsid w:val="00D608E0"/>
    <w:pPr>
      <w:ind w:left="960"/>
    </w:pPr>
    <w:rPr>
      <w:rFonts w:ascii="Times New Roman" w:hAnsi="Times New Roman"/>
      <w:sz w:val="24"/>
      <w:szCs w:val="24"/>
    </w:rPr>
  </w:style>
  <w:style w:type="paragraph" w:styleId="Inhopg6">
    <w:name w:val="toc 6"/>
    <w:basedOn w:val="Standaard"/>
    <w:next w:val="Standaard"/>
    <w:autoRedefine/>
    <w:semiHidden/>
    <w:rsid w:val="00D608E0"/>
    <w:pPr>
      <w:ind w:left="1200"/>
    </w:pPr>
    <w:rPr>
      <w:rFonts w:ascii="Times New Roman" w:hAnsi="Times New Roman"/>
      <w:sz w:val="24"/>
      <w:szCs w:val="24"/>
    </w:rPr>
  </w:style>
  <w:style w:type="paragraph" w:styleId="Inhopg7">
    <w:name w:val="toc 7"/>
    <w:basedOn w:val="Standaard"/>
    <w:next w:val="Standaard"/>
    <w:autoRedefine/>
    <w:semiHidden/>
    <w:rsid w:val="00D608E0"/>
    <w:pPr>
      <w:ind w:left="1440"/>
    </w:pPr>
    <w:rPr>
      <w:rFonts w:ascii="Times New Roman" w:hAnsi="Times New Roman"/>
      <w:sz w:val="24"/>
      <w:szCs w:val="24"/>
    </w:rPr>
  </w:style>
  <w:style w:type="paragraph" w:styleId="Inhopg8">
    <w:name w:val="toc 8"/>
    <w:basedOn w:val="Standaard"/>
    <w:next w:val="Standaard"/>
    <w:autoRedefine/>
    <w:semiHidden/>
    <w:rsid w:val="00D608E0"/>
    <w:pPr>
      <w:ind w:left="1680"/>
    </w:pPr>
    <w:rPr>
      <w:rFonts w:ascii="Times New Roman" w:hAnsi="Times New Roman"/>
      <w:sz w:val="24"/>
      <w:szCs w:val="24"/>
    </w:rPr>
  </w:style>
  <w:style w:type="paragraph" w:styleId="Inhopg9">
    <w:name w:val="toc 9"/>
    <w:basedOn w:val="Standaard"/>
    <w:next w:val="Standaard"/>
    <w:autoRedefine/>
    <w:semiHidden/>
    <w:rsid w:val="00D608E0"/>
    <w:pPr>
      <w:ind w:left="1920"/>
    </w:pPr>
    <w:rPr>
      <w:rFonts w:ascii="Times New Roman" w:hAnsi="Times New Roman"/>
      <w:sz w:val="24"/>
      <w:szCs w:val="24"/>
    </w:rPr>
  </w:style>
  <w:style w:type="character" w:styleId="GevolgdeHyperlink">
    <w:name w:val="FollowedHyperlink"/>
    <w:rsid w:val="00D608E0"/>
    <w:rPr>
      <w:color w:val="800080"/>
      <w:u w:val="single"/>
    </w:rPr>
  </w:style>
  <w:style w:type="paragraph" w:styleId="Bloktekst">
    <w:name w:val="Block Text"/>
    <w:basedOn w:val="Standaard"/>
    <w:rsid w:val="00D608E0"/>
    <w:pPr>
      <w:ind w:left="1134" w:right="1134"/>
    </w:pPr>
    <w:rPr>
      <w:rFonts w:ascii="KPN Sans" w:hAnsi="KPN Sans"/>
      <w:szCs w:val="24"/>
    </w:rPr>
  </w:style>
  <w:style w:type="paragraph" w:styleId="Plattetekst2">
    <w:name w:val="Body Text 2"/>
    <w:basedOn w:val="Standaard"/>
    <w:rsid w:val="00D608E0"/>
    <w:pPr>
      <w:ind w:right="1134"/>
    </w:pPr>
    <w:rPr>
      <w:rFonts w:ascii="KPN Sans" w:hAnsi="KPN Sans"/>
    </w:rPr>
  </w:style>
  <w:style w:type="paragraph" w:styleId="Plattetekstinspringen2">
    <w:name w:val="Body Text Indent 2"/>
    <w:basedOn w:val="Standaard"/>
    <w:rsid w:val="00D608E0"/>
    <w:pPr>
      <w:ind w:left="360"/>
    </w:pPr>
    <w:rPr>
      <w:rFonts w:ascii="KPN Sans" w:hAnsi="KPN Sans"/>
      <w:szCs w:val="24"/>
      <w:lang w:val="nl-BE" w:eastAsia="en-US"/>
    </w:rPr>
  </w:style>
  <w:style w:type="paragraph" w:styleId="Voetnoottekst">
    <w:name w:val="footnote text"/>
    <w:basedOn w:val="Standaard"/>
    <w:link w:val="VoetnoottekstChar"/>
    <w:uiPriority w:val="99"/>
    <w:semiHidden/>
    <w:qFormat/>
    <w:rsid w:val="00CF168B"/>
    <w:pPr>
      <w:spacing w:line="280" w:lineRule="atLeast"/>
    </w:pPr>
    <w:rPr>
      <w:sz w:val="16"/>
      <w:lang w:eastAsia="en-US"/>
    </w:rPr>
  </w:style>
  <w:style w:type="paragraph" w:styleId="Plattetekstinspringen3">
    <w:name w:val="Body Text Indent 3"/>
    <w:basedOn w:val="Standaard"/>
    <w:rsid w:val="00D608E0"/>
    <w:pPr>
      <w:ind w:left="709"/>
    </w:pPr>
    <w:rPr>
      <w:rFonts w:ascii="KPN Sans" w:hAnsi="KPN Sans"/>
    </w:rPr>
  </w:style>
  <w:style w:type="paragraph" w:styleId="Bijschrift">
    <w:name w:val="caption"/>
    <w:basedOn w:val="Standaard"/>
    <w:next w:val="Standaard"/>
    <w:qFormat/>
    <w:rsid w:val="00D608E0"/>
    <w:pPr>
      <w:widowControl w:val="0"/>
      <w:spacing w:before="120" w:after="120" w:line="240" w:lineRule="atLeast"/>
    </w:pPr>
    <w:rPr>
      <w:i/>
      <w:noProof/>
    </w:rPr>
  </w:style>
  <w:style w:type="paragraph" w:styleId="Plattetekst3">
    <w:name w:val="Body Text 3"/>
    <w:basedOn w:val="Standaard"/>
    <w:rsid w:val="00D608E0"/>
    <w:rPr>
      <w:rFonts w:ascii="KPN Sans" w:hAnsi="KPN Sans"/>
      <w:color w:val="808080"/>
      <w:sz w:val="16"/>
      <w:szCs w:val="16"/>
    </w:rPr>
  </w:style>
  <w:style w:type="paragraph" w:styleId="Ballontekst">
    <w:name w:val="Balloon Text"/>
    <w:basedOn w:val="Standaard"/>
    <w:semiHidden/>
    <w:rsid w:val="005414E2"/>
    <w:rPr>
      <w:rFonts w:ascii="Tahoma" w:hAnsi="Tahoma" w:cs="Tahoma"/>
      <w:sz w:val="16"/>
      <w:szCs w:val="16"/>
    </w:rPr>
  </w:style>
  <w:style w:type="character" w:styleId="Verwijzingopmerking">
    <w:name w:val="annotation reference"/>
    <w:uiPriority w:val="99"/>
    <w:semiHidden/>
    <w:rsid w:val="00937989"/>
    <w:rPr>
      <w:sz w:val="16"/>
      <w:szCs w:val="16"/>
    </w:rPr>
  </w:style>
  <w:style w:type="paragraph" w:styleId="Tekstopmerking">
    <w:name w:val="annotation text"/>
    <w:basedOn w:val="Standaard"/>
    <w:link w:val="TekstopmerkingChar"/>
    <w:uiPriority w:val="99"/>
    <w:rsid w:val="00937989"/>
  </w:style>
  <w:style w:type="paragraph" w:styleId="Onderwerpvanopmerking">
    <w:name w:val="annotation subject"/>
    <w:basedOn w:val="Tekstopmerking"/>
    <w:next w:val="Tekstopmerking"/>
    <w:semiHidden/>
    <w:rsid w:val="00937989"/>
    <w:rPr>
      <w:b/>
      <w:bCs/>
    </w:rPr>
  </w:style>
  <w:style w:type="character" w:styleId="Voetnootmarkering">
    <w:name w:val="footnote reference"/>
    <w:uiPriority w:val="99"/>
    <w:rsid w:val="00B62A72"/>
    <w:rPr>
      <w:vertAlign w:val="superscript"/>
    </w:rPr>
  </w:style>
  <w:style w:type="paragraph" w:styleId="Revisie">
    <w:name w:val="Revision"/>
    <w:hidden/>
    <w:uiPriority w:val="99"/>
    <w:semiHidden/>
    <w:rsid w:val="007F7EAA"/>
    <w:rPr>
      <w:rFonts w:ascii="KPN Arial" w:hAnsi="KPN Arial"/>
    </w:rPr>
  </w:style>
  <w:style w:type="paragraph" w:styleId="Lijstalinea">
    <w:name w:val="List Paragraph"/>
    <w:basedOn w:val="Standaard"/>
    <w:link w:val="LijstalineaChar"/>
    <w:uiPriority w:val="34"/>
    <w:qFormat/>
    <w:rsid w:val="00005DF5"/>
    <w:pPr>
      <w:ind w:left="720"/>
      <w:contextualSpacing/>
    </w:pPr>
  </w:style>
  <w:style w:type="paragraph" w:styleId="Kopvaninhoudsopgave">
    <w:name w:val="TOC Heading"/>
    <w:basedOn w:val="Kop1"/>
    <w:next w:val="Standaard"/>
    <w:uiPriority w:val="39"/>
    <w:unhideWhenUsed/>
    <w:rsid w:val="00FA2E29"/>
    <w:pPr>
      <w:keepLines/>
      <w:pageBreakBefore w:val="0"/>
      <w:numPr>
        <w:numId w:val="0"/>
      </w:numPr>
      <w:tabs>
        <w:tab w:val="clear" w:pos="1170"/>
      </w:tabs>
      <w:spacing w:before="480" w:after="0" w:line="276" w:lineRule="auto"/>
      <w:ind w:right="0"/>
      <w:jc w:val="left"/>
      <w:outlineLvl w:val="9"/>
    </w:pPr>
    <w:rPr>
      <w:rFonts w:asciiTheme="majorHAnsi" w:eastAsiaTheme="majorEastAsia" w:hAnsiTheme="majorHAnsi" w:cstheme="majorBidi"/>
      <w:bCs/>
      <w:color w:val="153B71" w:themeColor="accent1" w:themeShade="BF"/>
      <w:kern w:val="0"/>
      <w:szCs w:val="28"/>
      <w:lang w:val="en-US" w:eastAsia="ja-JP"/>
    </w:rPr>
  </w:style>
  <w:style w:type="character" w:customStyle="1" w:styleId="VoetnoottekstChar">
    <w:name w:val="Voetnoottekst Char"/>
    <w:basedOn w:val="Standaardalinea-lettertype"/>
    <w:link w:val="Voetnoottekst"/>
    <w:uiPriority w:val="99"/>
    <w:semiHidden/>
    <w:locked/>
    <w:rsid w:val="00CF168B"/>
    <w:rPr>
      <w:rFonts w:ascii="Arial" w:hAnsi="Arial"/>
      <w:sz w:val="16"/>
      <w:lang w:eastAsia="en-US"/>
    </w:rPr>
  </w:style>
  <w:style w:type="paragraph" w:customStyle="1" w:styleId="Tabelkopje">
    <w:name w:val="Tabelkopje"/>
    <w:basedOn w:val="Standaard"/>
    <w:link w:val="TabelkopjeChar"/>
    <w:rsid w:val="00DC699D"/>
    <w:pPr>
      <w:spacing w:before="60" w:after="60"/>
      <w:jc w:val="center"/>
    </w:pPr>
    <w:rPr>
      <w:rFonts w:ascii="Verdana" w:hAnsi="Verdana"/>
      <w:b/>
      <w:sz w:val="16"/>
      <w:szCs w:val="24"/>
    </w:rPr>
  </w:style>
  <w:style w:type="character" w:customStyle="1" w:styleId="TabelkopjeChar">
    <w:name w:val="Tabelkopje Char"/>
    <w:basedOn w:val="Standaardalinea-lettertype"/>
    <w:link w:val="Tabelkopje"/>
    <w:rsid w:val="00DC699D"/>
    <w:rPr>
      <w:rFonts w:ascii="Verdana" w:hAnsi="Verdana"/>
      <w:b/>
      <w:sz w:val="16"/>
      <w:szCs w:val="24"/>
    </w:rPr>
  </w:style>
  <w:style w:type="table" w:styleId="Tabelraster">
    <w:name w:val="Table Grid"/>
    <w:basedOn w:val="Standaardtabel"/>
    <w:uiPriority w:val="59"/>
    <w:rsid w:val="00BB0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D80E7C"/>
    <w:pPr>
      <w:spacing w:before="100" w:beforeAutospacing="1" w:after="100" w:afterAutospacing="1"/>
    </w:pPr>
    <w:rPr>
      <w:rFonts w:ascii="Times" w:eastAsiaTheme="minorEastAsia" w:hAnsi="Times"/>
      <w:lang w:val="en-US" w:eastAsia="en-US"/>
    </w:rPr>
  </w:style>
  <w:style w:type="character" w:styleId="Nadruk">
    <w:name w:val="Emphasis"/>
    <w:basedOn w:val="Standaardalinea-lettertype"/>
    <w:qFormat/>
    <w:rsid w:val="002B6891"/>
    <w:rPr>
      <w:i/>
      <w:iCs/>
    </w:rPr>
  </w:style>
  <w:style w:type="table" w:styleId="Lichtelijst-accent3">
    <w:name w:val="Light List Accent 3"/>
    <w:basedOn w:val="Standaardtabel"/>
    <w:uiPriority w:val="61"/>
    <w:rsid w:val="007C45EF"/>
    <w:tblPr>
      <w:tblStyleRowBandSize w:val="1"/>
      <w:tblStyleColBandSize w:val="1"/>
      <w:tblBorders>
        <w:top w:val="single" w:sz="8" w:space="0" w:color="218380" w:themeColor="accent3"/>
        <w:left w:val="single" w:sz="8" w:space="0" w:color="218380" w:themeColor="accent3"/>
        <w:bottom w:val="single" w:sz="8" w:space="0" w:color="218380" w:themeColor="accent3"/>
        <w:right w:val="single" w:sz="8" w:space="0" w:color="218380" w:themeColor="accent3"/>
      </w:tblBorders>
    </w:tblPr>
    <w:tblStylePr w:type="firstRow">
      <w:pPr>
        <w:spacing w:before="0" w:after="0" w:line="240" w:lineRule="auto"/>
      </w:pPr>
      <w:rPr>
        <w:b/>
        <w:bCs/>
        <w:color w:val="FFFFFF" w:themeColor="background1"/>
      </w:rPr>
      <w:tblPr/>
      <w:tcPr>
        <w:shd w:val="clear" w:color="auto" w:fill="218380" w:themeFill="accent3"/>
      </w:tcPr>
    </w:tblStylePr>
    <w:tblStylePr w:type="lastRow">
      <w:pPr>
        <w:spacing w:before="0" w:after="0" w:line="240" w:lineRule="auto"/>
      </w:pPr>
      <w:rPr>
        <w:b/>
        <w:bCs/>
      </w:rPr>
      <w:tblPr/>
      <w:tcPr>
        <w:tcBorders>
          <w:top w:val="double" w:sz="6" w:space="0" w:color="218380" w:themeColor="accent3"/>
          <w:left w:val="single" w:sz="8" w:space="0" w:color="218380" w:themeColor="accent3"/>
          <w:bottom w:val="single" w:sz="8" w:space="0" w:color="218380" w:themeColor="accent3"/>
          <w:right w:val="single" w:sz="8" w:space="0" w:color="218380" w:themeColor="accent3"/>
        </w:tcBorders>
      </w:tcPr>
    </w:tblStylePr>
    <w:tblStylePr w:type="firstCol">
      <w:rPr>
        <w:b/>
        <w:bCs/>
      </w:rPr>
    </w:tblStylePr>
    <w:tblStylePr w:type="lastCol">
      <w:rPr>
        <w:b/>
        <w:bCs/>
      </w:rPr>
    </w:tblStylePr>
    <w:tblStylePr w:type="band1Vert">
      <w:tblPr/>
      <w:tcPr>
        <w:tcBorders>
          <w:top w:val="single" w:sz="8" w:space="0" w:color="218380" w:themeColor="accent3"/>
          <w:left w:val="single" w:sz="8" w:space="0" w:color="218380" w:themeColor="accent3"/>
          <w:bottom w:val="single" w:sz="8" w:space="0" w:color="218380" w:themeColor="accent3"/>
          <w:right w:val="single" w:sz="8" w:space="0" w:color="218380" w:themeColor="accent3"/>
        </w:tcBorders>
      </w:tcPr>
    </w:tblStylePr>
    <w:tblStylePr w:type="band1Horz">
      <w:tblPr/>
      <w:tcPr>
        <w:tcBorders>
          <w:top w:val="single" w:sz="8" w:space="0" w:color="218380" w:themeColor="accent3"/>
          <w:left w:val="single" w:sz="8" w:space="0" w:color="218380" w:themeColor="accent3"/>
          <w:bottom w:val="single" w:sz="8" w:space="0" w:color="218380" w:themeColor="accent3"/>
          <w:right w:val="single" w:sz="8" w:space="0" w:color="218380" w:themeColor="accent3"/>
        </w:tcBorders>
      </w:tcPr>
    </w:tblStylePr>
  </w:style>
  <w:style w:type="character" w:styleId="Tekstvantijdelijkeaanduiding">
    <w:name w:val="Placeholder Text"/>
    <w:basedOn w:val="Standaardalinea-lettertype"/>
    <w:uiPriority w:val="99"/>
    <w:rsid w:val="00BE403B"/>
    <w:rPr>
      <w:color w:val="808080"/>
    </w:rPr>
  </w:style>
  <w:style w:type="character" w:customStyle="1" w:styleId="broodtekstChar">
    <w:name w:val="broodtekst Char"/>
    <w:basedOn w:val="Standaardalinea-lettertype"/>
    <w:link w:val="broodtekst"/>
    <w:locked/>
    <w:rsid w:val="000B23D5"/>
    <w:rPr>
      <w:rFonts w:ascii="Arial" w:hAnsi="Arial" w:cs="Arial"/>
      <w:sz w:val="24"/>
      <w:szCs w:val="24"/>
      <w:lang w:val="x-none" w:eastAsia="en-US"/>
    </w:rPr>
  </w:style>
  <w:style w:type="paragraph" w:customStyle="1" w:styleId="broodtekst">
    <w:name w:val="broodtekst"/>
    <w:basedOn w:val="Standaard"/>
    <w:link w:val="broodtekstChar"/>
    <w:rsid w:val="000B23D5"/>
    <w:pPr>
      <w:widowControl w:val="0"/>
      <w:spacing w:line="240" w:lineRule="atLeast"/>
    </w:pPr>
    <w:rPr>
      <w:rFonts w:cs="Arial"/>
      <w:sz w:val="24"/>
      <w:szCs w:val="24"/>
      <w:lang w:val="x-none" w:eastAsia="en-US"/>
    </w:rPr>
  </w:style>
  <w:style w:type="table" w:customStyle="1" w:styleId="TableReport1">
    <w:name w:val="Table Report1"/>
    <w:basedOn w:val="Standaardtabel"/>
    <w:rsid w:val="00A50445"/>
    <w:rPr>
      <w:rFonts w:ascii="Verdana" w:hAnsi="Verdana"/>
    </w:rPr>
    <w:tblPr>
      <w:tblBorders>
        <w:top w:val="single" w:sz="4" w:space="0" w:color="82C253"/>
        <w:left w:val="single" w:sz="4" w:space="0" w:color="82C253"/>
        <w:bottom w:val="single" w:sz="4" w:space="0" w:color="82C253"/>
        <w:right w:val="single" w:sz="4" w:space="0" w:color="82C253"/>
        <w:insideH w:val="single" w:sz="4" w:space="0" w:color="82C253"/>
        <w:insideV w:val="single" w:sz="4" w:space="0" w:color="82C253"/>
      </w:tblBorders>
    </w:tblPr>
    <w:tcPr>
      <w:shd w:val="clear" w:color="auto" w:fill="auto"/>
      <w:vAlign w:val="center"/>
    </w:tcPr>
    <w:tblStylePr w:type="firstRow">
      <w:pPr>
        <w:jc w:val="left"/>
      </w:pPr>
      <w:rPr>
        <w:rFonts w:ascii="Verdana" w:hAnsi="Verdana"/>
        <w:b/>
        <w:color w:val="FFFFFF"/>
      </w:rPr>
      <w:tblPr/>
      <w:tcPr>
        <w:shd w:val="clear" w:color="auto" w:fill="82C253"/>
      </w:tcPr>
    </w:tblStylePr>
  </w:style>
  <w:style w:type="paragraph" w:customStyle="1" w:styleId="Broodteksttable">
    <w:name w:val="Broodtekst table"/>
    <w:basedOn w:val="broodtekst"/>
    <w:next w:val="broodtekst"/>
    <w:rsid w:val="00A50445"/>
    <w:pPr>
      <w:spacing w:before="60" w:after="60"/>
      <w:jc w:val="left"/>
    </w:pPr>
    <w:rPr>
      <w:rFonts w:cs="Times New Roman"/>
      <w:sz w:val="18"/>
      <w:lang w:val="nl-NL"/>
    </w:rPr>
  </w:style>
  <w:style w:type="table" w:customStyle="1" w:styleId="Portfolio">
    <w:name w:val="Portfolio"/>
    <w:basedOn w:val="Standaardtabel"/>
    <w:uiPriority w:val="99"/>
    <w:rsid w:val="00B6035E"/>
    <w:pPr>
      <w:jc w:val="center"/>
    </w:pPr>
    <w:rPr>
      <w:rFonts w:ascii="Arial" w:hAnsi="Arial"/>
      <w:sz w:val="16"/>
    </w:rPr>
    <w:tblPr>
      <w:tblStyleRowBandSize w:val="1"/>
      <w:tblInd w:w="108" w:type="dxa"/>
      <w:tblBorders>
        <w:top w:val="single" w:sz="8" w:space="0" w:color="009900"/>
        <w:left w:val="single" w:sz="8" w:space="0" w:color="009900"/>
        <w:bottom w:val="single" w:sz="8" w:space="0" w:color="009900"/>
        <w:right w:val="single" w:sz="8" w:space="0" w:color="009900"/>
        <w:insideH w:val="single" w:sz="8" w:space="0" w:color="009900"/>
        <w:insideV w:val="single" w:sz="8" w:space="0" w:color="009900"/>
      </w:tblBorders>
    </w:tblPr>
    <w:tcPr>
      <w:vAlign w:val="center"/>
    </w:tcPr>
    <w:tblStylePr w:type="firstRow">
      <w:rPr>
        <w:rFonts w:ascii="Arial" w:hAnsi="Arial"/>
        <w:b/>
        <w:sz w:val="20"/>
      </w:rPr>
      <w:tblPr/>
      <w:tcPr>
        <w:tcBorders>
          <w:top w:val="nil"/>
          <w:left w:val="nil"/>
          <w:bottom w:val="single" w:sz="24" w:space="0" w:color="009900"/>
          <w:right w:val="nil"/>
          <w:insideH w:val="nil"/>
          <w:insideV w:val="nil"/>
          <w:tl2br w:val="nil"/>
          <w:tr2bl w:val="nil"/>
        </w:tcBorders>
      </w:tcPr>
    </w:tblStylePr>
    <w:tblStylePr w:type="band1Horz">
      <w:rPr>
        <w:sz w:val="16"/>
      </w:rPr>
      <w:tblPr/>
      <w:tcPr>
        <w:shd w:val="clear" w:color="auto" w:fill="CCFF99"/>
      </w:tcPr>
    </w:tblStylePr>
    <w:tblStylePr w:type="band2Horz">
      <w:rPr>
        <w:sz w:val="16"/>
      </w:rPr>
      <w:tblPr/>
      <w:tcPr>
        <w:tcBorders>
          <w:top w:val="single" w:sz="8" w:space="0" w:color="009900"/>
          <w:left w:val="single" w:sz="8" w:space="0" w:color="009900"/>
          <w:bottom w:val="single" w:sz="8" w:space="0" w:color="009900"/>
          <w:right w:val="single" w:sz="8" w:space="0" w:color="009900"/>
          <w:insideH w:val="single" w:sz="8" w:space="0" w:color="009900"/>
          <w:insideV w:val="single" w:sz="8" w:space="0" w:color="009900"/>
          <w:tl2br w:val="nil"/>
          <w:tr2bl w:val="nil"/>
        </w:tcBorders>
      </w:tcPr>
    </w:tblStylePr>
  </w:style>
  <w:style w:type="character" w:customStyle="1" w:styleId="TekstopmerkingChar">
    <w:name w:val="Tekst opmerking Char"/>
    <w:basedOn w:val="Standaardalinea-lettertype"/>
    <w:link w:val="Tekstopmerking"/>
    <w:uiPriority w:val="99"/>
    <w:rsid w:val="009A1D67"/>
    <w:rPr>
      <w:rFonts w:ascii="Arial" w:hAnsi="Arial"/>
    </w:rPr>
  </w:style>
  <w:style w:type="paragraph" w:customStyle="1" w:styleId="Appendix">
    <w:name w:val="Appendix"/>
    <w:basedOn w:val="Standaard"/>
    <w:next w:val="Standaard"/>
    <w:link w:val="AppendixChar"/>
    <w:qFormat/>
    <w:rsid w:val="009A0779"/>
    <w:pPr>
      <w:spacing w:after="240"/>
      <w:outlineLvl w:val="0"/>
    </w:pPr>
    <w:rPr>
      <w:b/>
      <w:color w:val="5790E0" w:themeColor="text2" w:themeTint="99"/>
      <w:sz w:val="28"/>
    </w:rPr>
  </w:style>
  <w:style w:type="character" w:customStyle="1" w:styleId="AppendixChar">
    <w:name w:val="Appendix Char"/>
    <w:basedOn w:val="Standaardalinea-lettertype"/>
    <w:link w:val="Appendix"/>
    <w:rsid w:val="009A0779"/>
    <w:rPr>
      <w:rFonts w:ascii="Arial" w:hAnsi="Arial"/>
      <w:b/>
      <w:color w:val="5790E0" w:themeColor="text2" w:themeTint="99"/>
      <w:sz w:val="28"/>
    </w:rPr>
  </w:style>
  <w:style w:type="character" w:customStyle="1" w:styleId="LijstalineaChar">
    <w:name w:val="Lijstalinea Char"/>
    <w:basedOn w:val="Standaardalinea-lettertype"/>
    <w:link w:val="Lijstalinea"/>
    <w:uiPriority w:val="34"/>
    <w:locked/>
    <w:rsid w:val="00E4247D"/>
    <w:rPr>
      <w:rFonts w:ascii="Arial" w:hAnsi="Arial"/>
    </w:rPr>
  </w:style>
  <w:style w:type="character" w:customStyle="1" w:styleId="OpmaakprofielVerdana8pt">
    <w:name w:val="Opmaakprofiel Verdana 8 pt"/>
    <w:rsid w:val="0009126E"/>
    <w:rPr>
      <w:rFonts w:ascii="Verdana" w:hAnsi="Verdana"/>
      <w:sz w:val="16"/>
    </w:rPr>
  </w:style>
  <w:style w:type="table" w:styleId="Gemiddeldearcering2-accent5">
    <w:name w:val="Medium Shading 2 Accent 5"/>
    <w:basedOn w:val="Standaardtabel"/>
    <w:uiPriority w:val="64"/>
    <w:rsid w:val="0009126E"/>
    <w:rPr>
      <w:rFonts w:asciiTheme="minorHAnsi" w:eastAsia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3D4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3D45" w:themeFill="accent5"/>
      </w:tcPr>
    </w:tblStylePr>
    <w:tblStylePr w:type="lastCol">
      <w:rPr>
        <w:b/>
        <w:bCs/>
        <w:color w:val="FFFFFF" w:themeColor="background1"/>
      </w:rPr>
      <w:tblPr/>
      <w:tcPr>
        <w:tcBorders>
          <w:left w:val="nil"/>
          <w:right w:val="nil"/>
          <w:insideH w:val="nil"/>
          <w:insideV w:val="nil"/>
        </w:tcBorders>
        <w:shd w:val="clear" w:color="auto" w:fill="F73D4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Onopgelostemelding">
    <w:name w:val="Unresolved Mention"/>
    <w:basedOn w:val="Standaardalinea-lettertype"/>
    <w:uiPriority w:val="99"/>
    <w:semiHidden/>
    <w:unhideWhenUsed/>
    <w:rsid w:val="004E6D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02701">
      <w:bodyDiv w:val="1"/>
      <w:marLeft w:val="0"/>
      <w:marRight w:val="0"/>
      <w:marTop w:val="0"/>
      <w:marBottom w:val="0"/>
      <w:divBdr>
        <w:top w:val="none" w:sz="0" w:space="0" w:color="auto"/>
        <w:left w:val="none" w:sz="0" w:space="0" w:color="auto"/>
        <w:bottom w:val="none" w:sz="0" w:space="0" w:color="auto"/>
        <w:right w:val="none" w:sz="0" w:space="0" w:color="auto"/>
      </w:divBdr>
    </w:div>
    <w:div w:id="297031470">
      <w:bodyDiv w:val="1"/>
      <w:marLeft w:val="0"/>
      <w:marRight w:val="0"/>
      <w:marTop w:val="0"/>
      <w:marBottom w:val="0"/>
      <w:divBdr>
        <w:top w:val="none" w:sz="0" w:space="0" w:color="auto"/>
        <w:left w:val="none" w:sz="0" w:space="0" w:color="auto"/>
        <w:bottom w:val="none" w:sz="0" w:space="0" w:color="auto"/>
        <w:right w:val="none" w:sz="0" w:space="0" w:color="auto"/>
      </w:divBdr>
    </w:div>
    <w:div w:id="560560719">
      <w:bodyDiv w:val="1"/>
      <w:marLeft w:val="0"/>
      <w:marRight w:val="0"/>
      <w:marTop w:val="0"/>
      <w:marBottom w:val="0"/>
      <w:divBdr>
        <w:top w:val="none" w:sz="0" w:space="0" w:color="auto"/>
        <w:left w:val="none" w:sz="0" w:space="0" w:color="auto"/>
        <w:bottom w:val="none" w:sz="0" w:space="0" w:color="auto"/>
        <w:right w:val="none" w:sz="0" w:space="0" w:color="auto"/>
      </w:divBdr>
    </w:div>
    <w:div w:id="1035429943">
      <w:bodyDiv w:val="1"/>
      <w:marLeft w:val="0"/>
      <w:marRight w:val="0"/>
      <w:marTop w:val="0"/>
      <w:marBottom w:val="0"/>
      <w:divBdr>
        <w:top w:val="none" w:sz="0" w:space="0" w:color="auto"/>
        <w:left w:val="none" w:sz="0" w:space="0" w:color="auto"/>
        <w:bottom w:val="none" w:sz="0" w:space="0" w:color="auto"/>
        <w:right w:val="none" w:sz="0" w:space="0" w:color="auto"/>
      </w:divBdr>
    </w:div>
    <w:div w:id="1339885635">
      <w:bodyDiv w:val="1"/>
      <w:marLeft w:val="0"/>
      <w:marRight w:val="0"/>
      <w:marTop w:val="0"/>
      <w:marBottom w:val="0"/>
      <w:divBdr>
        <w:top w:val="none" w:sz="0" w:space="0" w:color="auto"/>
        <w:left w:val="none" w:sz="0" w:space="0" w:color="auto"/>
        <w:bottom w:val="none" w:sz="0" w:space="0" w:color="auto"/>
        <w:right w:val="none" w:sz="0" w:space="0" w:color="auto"/>
      </w:divBdr>
    </w:div>
    <w:div w:id="1724332528">
      <w:bodyDiv w:val="1"/>
      <w:marLeft w:val="0"/>
      <w:marRight w:val="0"/>
      <w:marTop w:val="0"/>
      <w:marBottom w:val="0"/>
      <w:divBdr>
        <w:top w:val="none" w:sz="0" w:space="0" w:color="auto"/>
        <w:left w:val="none" w:sz="0" w:space="0" w:color="auto"/>
        <w:bottom w:val="none" w:sz="0" w:space="0" w:color="auto"/>
        <w:right w:val="none" w:sz="0" w:space="0" w:color="auto"/>
      </w:divBdr>
    </w:div>
    <w:div w:id="1805463460">
      <w:bodyDiv w:val="1"/>
      <w:marLeft w:val="0"/>
      <w:marRight w:val="0"/>
      <w:marTop w:val="0"/>
      <w:marBottom w:val="0"/>
      <w:divBdr>
        <w:top w:val="none" w:sz="0" w:space="0" w:color="auto"/>
        <w:left w:val="none" w:sz="0" w:space="0" w:color="auto"/>
        <w:bottom w:val="none" w:sz="0" w:space="0" w:color="auto"/>
        <w:right w:val="none" w:sz="0" w:space="0" w:color="auto"/>
      </w:divBdr>
    </w:div>
    <w:div w:id="2102873790">
      <w:bodyDiv w:val="1"/>
      <w:marLeft w:val="0"/>
      <w:marRight w:val="0"/>
      <w:marTop w:val="0"/>
      <w:marBottom w:val="0"/>
      <w:divBdr>
        <w:top w:val="none" w:sz="0" w:space="0" w:color="auto"/>
        <w:left w:val="none" w:sz="0" w:space="0" w:color="auto"/>
        <w:bottom w:val="none" w:sz="0" w:space="0" w:color="auto"/>
        <w:right w:val="none" w:sz="0" w:space="0" w:color="auto"/>
      </w:divBdr>
    </w:div>
    <w:div w:id="212966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hendriks@urk.nl" TargetMode="External"/><Relationship Id="rId18" Type="http://schemas.openxmlformats.org/officeDocument/2006/relationships/diagramColors" Target="diagrams/colors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diagramQuickStyle" Target="diagrams/quickStyle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diagramData" Target="diagrams/data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oosterhof@urk.n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CEABACD-801E-4997-93ED-526AA4AC080A}" type="doc">
      <dgm:prSet loTypeId="urn:microsoft.com/office/officeart/2005/8/layout/process1" loCatId="process" qsTypeId="urn:microsoft.com/office/officeart/2005/8/quickstyle/3d4" qsCatId="3D" csTypeId="urn:microsoft.com/office/officeart/2005/8/colors/accent1_2" csCatId="accent1" phldr="1"/>
      <dgm:spPr/>
    </dgm:pt>
    <dgm:pt modelId="{C88967DA-5FFC-48BE-BD9B-35D5F0E1654E}">
      <dgm:prSet phldrT="[Tekst]"/>
      <dgm:spPr/>
      <dgm:t>
        <a:bodyPr/>
        <a:lstStyle/>
        <a:p>
          <a:r>
            <a:rPr lang="en-US"/>
            <a:t>Raamwerk contact</a:t>
          </a:r>
        </a:p>
      </dgm:t>
    </dgm:pt>
    <dgm:pt modelId="{85AAE5FB-64CB-4D6B-BEC3-3027546BC678}" type="parTrans" cxnId="{AFB4FC28-E401-406D-8926-06B4E8362FEC}">
      <dgm:prSet/>
      <dgm:spPr/>
      <dgm:t>
        <a:bodyPr/>
        <a:lstStyle/>
        <a:p>
          <a:endParaRPr lang="en-US"/>
        </a:p>
      </dgm:t>
    </dgm:pt>
    <dgm:pt modelId="{562E35CF-4357-4B98-818C-C2BA6B72F70A}" type="sibTrans" cxnId="{AFB4FC28-E401-406D-8926-06B4E8362FEC}">
      <dgm:prSet/>
      <dgm:spPr/>
      <dgm:t>
        <a:bodyPr/>
        <a:lstStyle/>
        <a:p>
          <a:endParaRPr lang="en-US"/>
        </a:p>
      </dgm:t>
    </dgm:pt>
    <dgm:pt modelId="{09A286D3-FDD7-4985-8E63-9D0C062795C4}">
      <dgm:prSet phldrT="[Tekst]"/>
      <dgm:spPr/>
      <dgm:t>
        <a:bodyPr/>
        <a:lstStyle/>
        <a:p>
          <a:r>
            <a:rPr lang="en-US"/>
            <a:t>Gecontracteerde diensten</a:t>
          </a:r>
        </a:p>
      </dgm:t>
    </dgm:pt>
    <dgm:pt modelId="{EEDA5FF1-9407-4FAC-8BB7-DC0C6642E9AD}" type="parTrans" cxnId="{BE9FAD00-E07D-4D16-8974-F776A64F6CE3}">
      <dgm:prSet/>
      <dgm:spPr/>
      <dgm:t>
        <a:bodyPr/>
        <a:lstStyle/>
        <a:p>
          <a:endParaRPr lang="en-US"/>
        </a:p>
      </dgm:t>
    </dgm:pt>
    <dgm:pt modelId="{67FEC214-993B-45F8-A427-60A7A0EAF524}" type="sibTrans" cxnId="{BE9FAD00-E07D-4D16-8974-F776A64F6CE3}">
      <dgm:prSet/>
      <dgm:spPr/>
      <dgm:t>
        <a:bodyPr/>
        <a:lstStyle/>
        <a:p>
          <a:endParaRPr lang="en-US"/>
        </a:p>
      </dgm:t>
    </dgm:pt>
    <dgm:pt modelId="{E934725D-BFF7-41F7-9677-78EDDBA82F62}">
      <dgm:prSet phldrT="[Tekst]"/>
      <dgm:spPr/>
      <dgm:t>
        <a:bodyPr/>
        <a:lstStyle/>
        <a:p>
          <a:r>
            <a:rPr lang="en-US"/>
            <a:t>Standaard documenten</a:t>
          </a:r>
        </a:p>
      </dgm:t>
    </dgm:pt>
    <dgm:pt modelId="{C10E2F25-3DE8-4FF9-9AA8-5B4CE1A3068A}" type="parTrans" cxnId="{45590843-F02A-40E7-A070-05DAEEF6F836}">
      <dgm:prSet/>
      <dgm:spPr/>
      <dgm:t>
        <a:bodyPr/>
        <a:lstStyle/>
        <a:p>
          <a:endParaRPr lang="en-US"/>
        </a:p>
      </dgm:t>
    </dgm:pt>
    <dgm:pt modelId="{ED227503-D65D-40D4-85F7-2D8DE85055E3}" type="sibTrans" cxnId="{45590843-F02A-40E7-A070-05DAEEF6F836}">
      <dgm:prSet/>
      <dgm:spPr/>
      <dgm:t>
        <a:bodyPr/>
        <a:lstStyle/>
        <a:p>
          <a:endParaRPr lang="en-US"/>
        </a:p>
      </dgm:t>
    </dgm:pt>
    <dgm:pt modelId="{52AEF053-8700-4703-8E7B-53C5CF2556FB}">
      <dgm:prSet phldrT="[Tekst]"/>
      <dgm:spPr/>
      <dgm:t>
        <a:bodyPr/>
        <a:lstStyle/>
        <a:p>
          <a:r>
            <a:rPr lang="en-US"/>
            <a:t> Raamovereenkomst</a:t>
          </a:r>
        </a:p>
      </dgm:t>
    </dgm:pt>
    <dgm:pt modelId="{3DA300C1-0735-4BA2-87EF-DD78DE18BF80}" type="parTrans" cxnId="{A4644109-1457-4959-B40E-5C64D9F826DD}">
      <dgm:prSet/>
      <dgm:spPr/>
      <dgm:t>
        <a:bodyPr/>
        <a:lstStyle/>
        <a:p>
          <a:endParaRPr lang="en-US"/>
        </a:p>
      </dgm:t>
    </dgm:pt>
    <dgm:pt modelId="{AAF1BBBB-5DC7-4A7E-BBBB-AAFDE932E16C}" type="sibTrans" cxnId="{A4644109-1457-4959-B40E-5C64D9F826DD}">
      <dgm:prSet/>
      <dgm:spPr/>
      <dgm:t>
        <a:bodyPr/>
        <a:lstStyle/>
        <a:p>
          <a:endParaRPr lang="en-US"/>
        </a:p>
      </dgm:t>
    </dgm:pt>
    <dgm:pt modelId="{9052B587-2B59-419C-B092-CF84424D3B81}">
      <dgm:prSet phldrT="[Tekst]"/>
      <dgm:spPr/>
      <dgm:t>
        <a:bodyPr/>
        <a:lstStyle/>
        <a:p>
          <a:r>
            <a:rPr lang="en-US"/>
            <a:t> Dienstverlening Overeenkomst</a:t>
          </a:r>
        </a:p>
      </dgm:t>
    </dgm:pt>
    <dgm:pt modelId="{0EEA0175-F126-40DF-94D3-B39C9ECCFBCE}" type="parTrans" cxnId="{F360D699-ECCA-4532-8128-AFAB95A8F29F}">
      <dgm:prSet/>
      <dgm:spPr/>
      <dgm:t>
        <a:bodyPr/>
        <a:lstStyle/>
        <a:p>
          <a:endParaRPr lang="en-US"/>
        </a:p>
      </dgm:t>
    </dgm:pt>
    <dgm:pt modelId="{8A157B6E-81F8-4A44-8B8A-D5BA90585764}" type="sibTrans" cxnId="{F360D699-ECCA-4532-8128-AFAB95A8F29F}">
      <dgm:prSet/>
      <dgm:spPr/>
      <dgm:t>
        <a:bodyPr/>
        <a:lstStyle/>
        <a:p>
          <a:endParaRPr lang="en-US"/>
        </a:p>
      </dgm:t>
    </dgm:pt>
    <dgm:pt modelId="{D791ED35-8A2F-43C6-A648-F64023219606}">
      <dgm:prSet phldrT="[Tekst]"/>
      <dgm:spPr/>
      <dgm:t>
        <a:bodyPr/>
        <a:lstStyle/>
        <a:p>
          <a:r>
            <a:rPr lang="en-US"/>
            <a:t> Algemene voorwaarden</a:t>
          </a:r>
        </a:p>
      </dgm:t>
    </dgm:pt>
    <dgm:pt modelId="{8D7A9254-DB0E-43F3-BC36-622159BCAF78}" type="parTrans" cxnId="{6D6957B4-EDC0-4A4D-AC35-3C5E61B99E86}">
      <dgm:prSet/>
      <dgm:spPr/>
      <dgm:t>
        <a:bodyPr/>
        <a:lstStyle/>
        <a:p>
          <a:endParaRPr lang="en-US"/>
        </a:p>
      </dgm:t>
    </dgm:pt>
    <dgm:pt modelId="{B1C7FDC7-2986-4D34-AB83-30EEDE2092B1}" type="sibTrans" cxnId="{6D6957B4-EDC0-4A4D-AC35-3C5E61B99E86}">
      <dgm:prSet/>
      <dgm:spPr/>
      <dgm:t>
        <a:bodyPr/>
        <a:lstStyle/>
        <a:p>
          <a:endParaRPr lang="en-US"/>
        </a:p>
      </dgm:t>
    </dgm:pt>
    <dgm:pt modelId="{A265A21E-31E5-4B51-8006-12B865235D0A}">
      <dgm:prSet phldrT="[Tekst]"/>
      <dgm:spPr/>
      <dgm:t>
        <a:bodyPr/>
        <a:lstStyle/>
        <a:p>
          <a:r>
            <a:rPr lang="en-US"/>
            <a:t>Overzicht van kavel bvb (afspraken die met de leverancier zijn gemaakt)</a:t>
          </a:r>
        </a:p>
      </dgm:t>
    </dgm:pt>
    <dgm:pt modelId="{60BFC87C-9C78-4FF6-A06E-7CCEC19E078D}" type="parTrans" cxnId="{C8074720-32B0-4C25-B777-ED462AFCDEF8}">
      <dgm:prSet/>
      <dgm:spPr/>
      <dgm:t>
        <a:bodyPr/>
        <a:lstStyle/>
        <a:p>
          <a:endParaRPr lang="en-US"/>
        </a:p>
      </dgm:t>
    </dgm:pt>
    <dgm:pt modelId="{4CE6B0C5-1D4D-49E3-B614-B8F3B35849E4}" type="sibTrans" cxnId="{C8074720-32B0-4C25-B777-ED462AFCDEF8}">
      <dgm:prSet/>
      <dgm:spPr/>
      <dgm:t>
        <a:bodyPr/>
        <a:lstStyle/>
        <a:p>
          <a:endParaRPr lang="en-US"/>
        </a:p>
      </dgm:t>
    </dgm:pt>
    <dgm:pt modelId="{BE683F64-3B05-45C6-A6AA-7AD81CAECEE4}">
      <dgm:prSet phldrT="[Tekst]"/>
      <dgm:spPr/>
      <dgm:t>
        <a:bodyPr/>
        <a:lstStyle/>
        <a:p>
          <a:r>
            <a:rPr lang="en-US"/>
            <a:t>DAP</a:t>
          </a:r>
        </a:p>
      </dgm:t>
    </dgm:pt>
    <dgm:pt modelId="{B0B70A4C-E222-4FBF-B1C2-F099EBE7AB9F}" type="parTrans" cxnId="{6272BF4E-A652-4F14-9BBD-51E8361993F1}">
      <dgm:prSet/>
      <dgm:spPr/>
      <dgm:t>
        <a:bodyPr/>
        <a:lstStyle/>
        <a:p>
          <a:endParaRPr lang="en-US"/>
        </a:p>
      </dgm:t>
    </dgm:pt>
    <dgm:pt modelId="{8E3D4FBB-B117-4BC0-A27F-413B6E6E5EFA}" type="sibTrans" cxnId="{6272BF4E-A652-4F14-9BBD-51E8361993F1}">
      <dgm:prSet/>
      <dgm:spPr/>
      <dgm:t>
        <a:bodyPr/>
        <a:lstStyle/>
        <a:p>
          <a:endParaRPr lang="en-US"/>
        </a:p>
      </dgm:t>
    </dgm:pt>
    <dgm:pt modelId="{2F87FEFA-8FB8-47AD-8EB7-EDC5F396E1FE}">
      <dgm:prSet phldrT="[Tekst]"/>
      <dgm:spPr/>
      <dgm:t>
        <a:bodyPr/>
        <a:lstStyle/>
        <a:p>
          <a:r>
            <a:rPr lang="en-US"/>
            <a:t>DFA</a:t>
          </a:r>
        </a:p>
      </dgm:t>
    </dgm:pt>
    <dgm:pt modelId="{A1C4FA56-2BB4-471A-82C9-6208B690B0B1}" type="parTrans" cxnId="{7B04BEC0-8A88-486B-BB4A-7C3C4F9EA80E}">
      <dgm:prSet/>
      <dgm:spPr/>
      <dgm:t>
        <a:bodyPr/>
        <a:lstStyle/>
        <a:p>
          <a:endParaRPr lang="en-US"/>
        </a:p>
      </dgm:t>
    </dgm:pt>
    <dgm:pt modelId="{293F5379-E35D-4D90-B137-D07AD8565101}" type="sibTrans" cxnId="{7B04BEC0-8A88-486B-BB4A-7C3C4F9EA80E}">
      <dgm:prSet/>
      <dgm:spPr/>
      <dgm:t>
        <a:bodyPr/>
        <a:lstStyle/>
        <a:p>
          <a:endParaRPr lang="en-US"/>
        </a:p>
      </dgm:t>
    </dgm:pt>
    <dgm:pt modelId="{86804EBA-027B-4EF6-8248-EB3CEFF019B6}">
      <dgm:prSet phldrT="[Tekst]"/>
      <dgm:spPr/>
      <dgm:t>
        <a:bodyPr/>
        <a:lstStyle/>
        <a:p>
          <a:r>
            <a:rPr lang="en-US"/>
            <a:t>PDC</a:t>
          </a:r>
        </a:p>
      </dgm:t>
    </dgm:pt>
    <dgm:pt modelId="{C62D4512-C6C9-44AA-B8A4-122651B45EA7}" type="parTrans" cxnId="{E81BBE35-C7CA-4B55-BB30-BC880DBFEB06}">
      <dgm:prSet/>
      <dgm:spPr/>
      <dgm:t>
        <a:bodyPr/>
        <a:lstStyle/>
        <a:p>
          <a:endParaRPr lang="en-US"/>
        </a:p>
      </dgm:t>
    </dgm:pt>
    <dgm:pt modelId="{529E0376-CD57-48B0-8FD2-DA04E22F6261}" type="sibTrans" cxnId="{E81BBE35-C7CA-4B55-BB30-BC880DBFEB06}">
      <dgm:prSet/>
      <dgm:spPr/>
      <dgm:t>
        <a:bodyPr/>
        <a:lstStyle/>
        <a:p>
          <a:endParaRPr lang="en-US"/>
        </a:p>
      </dgm:t>
    </dgm:pt>
    <dgm:pt modelId="{F605B1B5-B268-48C9-BAAB-20E510DB3FC4}">
      <dgm:prSet phldrT="[Tekst]"/>
      <dgm:spPr/>
      <dgm:t>
        <a:bodyPr/>
        <a:lstStyle/>
        <a:p>
          <a:endParaRPr lang="en-US"/>
        </a:p>
      </dgm:t>
    </dgm:pt>
    <dgm:pt modelId="{35F16042-2B41-4BDB-A8AE-5107A6B879F2}" type="parTrans" cxnId="{67A5036C-F631-4AEA-9D3C-6A302A8B4D6A}">
      <dgm:prSet/>
      <dgm:spPr/>
      <dgm:t>
        <a:bodyPr/>
        <a:lstStyle/>
        <a:p>
          <a:endParaRPr lang="en-US"/>
        </a:p>
      </dgm:t>
    </dgm:pt>
    <dgm:pt modelId="{F2160A82-FB34-4860-B708-6D825CFC8F64}" type="sibTrans" cxnId="{67A5036C-F631-4AEA-9D3C-6A302A8B4D6A}">
      <dgm:prSet/>
      <dgm:spPr/>
      <dgm:t>
        <a:bodyPr/>
        <a:lstStyle/>
        <a:p>
          <a:endParaRPr lang="en-US"/>
        </a:p>
      </dgm:t>
    </dgm:pt>
    <dgm:pt modelId="{03858161-8053-4360-AA20-D4D27A46F482}">
      <dgm:prSet phldrT="[Tekst]"/>
      <dgm:spPr/>
      <dgm:t>
        <a:bodyPr/>
        <a:lstStyle/>
        <a:p>
          <a:endParaRPr lang="en-US"/>
        </a:p>
      </dgm:t>
    </dgm:pt>
    <dgm:pt modelId="{00BD0B0E-234A-457E-BD90-8C33ED247833}" type="parTrans" cxnId="{60ACC8A4-A6CD-4EAB-8F38-2BCFF0643414}">
      <dgm:prSet/>
      <dgm:spPr/>
      <dgm:t>
        <a:bodyPr/>
        <a:lstStyle/>
        <a:p>
          <a:endParaRPr lang="en-US"/>
        </a:p>
      </dgm:t>
    </dgm:pt>
    <dgm:pt modelId="{52F41102-D3C2-43BB-A8AB-31D858FE80B6}" type="sibTrans" cxnId="{60ACC8A4-A6CD-4EAB-8F38-2BCFF0643414}">
      <dgm:prSet/>
      <dgm:spPr/>
      <dgm:t>
        <a:bodyPr/>
        <a:lstStyle/>
        <a:p>
          <a:endParaRPr lang="en-US"/>
        </a:p>
      </dgm:t>
    </dgm:pt>
    <dgm:pt modelId="{286319B8-C0F0-4D7C-B03F-E0C93F83CC08}" type="pres">
      <dgm:prSet presAssocID="{ECEABACD-801E-4997-93ED-526AA4AC080A}" presName="Name0" presStyleCnt="0">
        <dgm:presLayoutVars>
          <dgm:dir/>
          <dgm:resizeHandles val="exact"/>
        </dgm:presLayoutVars>
      </dgm:prSet>
      <dgm:spPr/>
    </dgm:pt>
    <dgm:pt modelId="{49C2D0D2-0307-4F8E-A2B4-E49FCA6355F5}" type="pres">
      <dgm:prSet presAssocID="{C88967DA-5FFC-48BE-BD9B-35D5F0E1654E}" presName="node" presStyleLbl="node1" presStyleIdx="0" presStyleCnt="3">
        <dgm:presLayoutVars>
          <dgm:bulletEnabled val="1"/>
        </dgm:presLayoutVars>
      </dgm:prSet>
      <dgm:spPr/>
    </dgm:pt>
    <dgm:pt modelId="{3EC76986-2F54-46F2-B08D-41A5B7A16DF7}" type="pres">
      <dgm:prSet presAssocID="{562E35CF-4357-4B98-818C-C2BA6B72F70A}" presName="sibTrans" presStyleLbl="sibTrans2D1" presStyleIdx="0" presStyleCnt="2"/>
      <dgm:spPr/>
    </dgm:pt>
    <dgm:pt modelId="{E66FC157-4F86-4CEA-86EE-0EB79BA624B7}" type="pres">
      <dgm:prSet presAssocID="{562E35CF-4357-4B98-818C-C2BA6B72F70A}" presName="connectorText" presStyleLbl="sibTrans2D1" presStyleIdx="0" presStyleCnt="2"/>
      <dgm:spPr/>
    </dgm:pt>
    <dgm:pt modelId="{0F4B0190-D7D3-41AA-91B5-84E886E5606D}" type="pres">
      <dgm:prSet presAssocID="{09A286D3-FDD7-4985-8E63-9D0C062795C4}" presName="node" presStyleLbl="node1" presStyleIdx="1" presStyleCnt="3">
        <dgm:presLayoutVars>
          <dgm:bulletEnabled val="1"/>
        </dgm:presLayoutVars>
      </dgm:prSet>
      <dgm:spPr/>
    </dgm:pt>
    <dgm:pt modelId="{11403A9E-281B-4E0D-8E4A-C544C7FC7C20}" type="pres">
      <dgm:prSet presAssocID="{67FEC214-993B-45F8-A427-60A7A0EAF524}" presName="sibTrans" presStyleLbl="sibTrans2D1" presStyleIdx="1" presStyleCnt="2"/>
      <dgm:spPr/>
    </dgm:pt>
    <dgm:pt modelId="{148BD76F-9A1B-4A73-9908-6622323C9AC4}" type="pres">
      <dgm:prSet presAssocID="{67FEC214-993B-45F8-A427-60A7A0EAF524}" presName="connectorText" presStyleLbl="sibTrans2D1" presStyleIdx="1" presStyleCnt="2"/>
      <dgm:spPr/>
    </dgm:pt>
    <dgm:pt modelId="{90AC2474-41B7-41DE-9AED-083398B9167F}" type="pres">
      <dgm:prSet presAssocID="{E934725D-BFF7-41F7-9677-78EDDBA82F62}" presName="node" presStyleLbl="node1" presStyleIdx="2" presStyleCnt="3">
        <dgm:presLayoutVars>
          <dgm:bulletEnabled val="1"/>
        </dgm:presLayoutVars>
      </dgm:prSet>
      <dgm:spPr/>
    </dgm:pt>
  </dgm:ptLst>
  <dgm:cxnLst>
    <dgm:cxn modelId="{BE9FAD00-E07D-4D16-8974-F776A64F6CE3}" srcId="{ECEABACD-801E-4997-93ED-526AA4AC080A}" destId="{09A286D3-FDD7-4985-8E63-9D0C062795C4}" srcOrd="1" destOrd="0" parTransId="{EEDA5FF1-9407-4FAC-8BB7-DC0C6642E9AD}" sibTransId="{67FEC214-993B-45F8-A427-60A7A0EAF524}"/>
    <dgm:cxn modelId="{A4644109-1457-4959-B40E-5C64D9F826DD}" srcId="{C88967DA-5FFC-48BE-BD9B-35D5F0E1654E}" destId="{52AEF053-8700-4703-8E7B-53C5CF2556FB}" srcOrd="0" destOrd="0" parTransId="{3DA300C1-0735-4BA2-87EF-DD78DE18BF80}" sibTransId="{AAF1BBBB-5DC7-4A7E-BBBB-AAFDE932E16C}"/>
    <dgm:cxn modelId="{32792B14-8A7F-4D6E-9A0C-715AFF956C04}" type="presOf" srcId="{BE683F64-3B05-45C6-A6AA-7AD81CAECEE4}" destId="{90AC2474-41B7-41DE-9AED-083398B9167F}" srcOrd="0" destOrd="1" presId="urn:microsoft.com/office/officeart/2005/8/layout/process1"/>
    <dgm:cxn modelId="{8E60191A-22F6-4FFF-8B28-021A8C1F6656}" type="presOf" srcId="{A265A21E-31E5-4B51-8006-12B865235D0A}" destId="{0F4B0190-D7D3-41AA-91B5-84E886E5606D}" srcOrd="0" destOrd="1" presId="urn:microsoft.com/office/officeart/2005/8/layout/process1"/>
    <dgm:cxn modelId="{C8074720-32B0-4C25-B777-ED462AFCDEF8}" srcId="{09A286D3-FDD7-4985-8E63-9D0C062795C4}" destId="{A265A21E-31E5-4B51-8006-12B865235D0A}" srcOrd="0" destOrd="0" parTransId="{60BFC87C-9C78-4FF6-A06E-7CCEC19E078D}" sibTransId="{4CE6B0C5-1D4D-49E3-B614-B8F3B35849E4}"/>
    <dgm:cxn modelId="{AFB4FC28-E401-406D-8926-06B4E8362FEC}" srcId="{ECEABACD-801E-4997-93ED-526AA4AC080A}" destId="{C88967DA-5FFC-48BE-BD9B-35D5F0E1654E}" srcOrd="0" destOrd="0" parTransId="{85AAE5FB-64CB-4D6B-BEC3-3027546BC678}" sibTransId="{562E35CF-4357-4B98-818C-C2BA6B72F70A}"/>
    <dgm:cxn modelId="{E81BBE35-C7CA-4B55-BB30-BC880DBFEB06}" srcId="{E934725D-BFF7-41F7-9677-78EDDBA82F62}" destId="{86804EBA-027B-4EF6-8248-EB3CEFF019B6}" srcOrd="2" destOrd="0" parTransId="{C62D4512-C6C9-44AA-B8A4-122651B45EA7}" sibTransId="{529E0376-CD57-48B0-8FD2-DA04E22F6261}"/>
    <dgm:cxn modelId="{5CE70537-8D18-4C81-9B1C-B282D80C6297}" type="presOf" srcId="{F605B1B5-B268-48C9-BAAB-20E510DB3FC4}" destId="{49C2D0D2-0307-4F8E-A2B4-E49FCA6355F5}" srcOrd="0" destOrd="2" presId="urn:microsoft.com/office/officeart/2005/8/layout/process1"/>
    <dgm:cxn modelId="{07676737-0746-4275-A493-6C9C88DBB51B}" type="presOf" srcId="{562E35CF-4357-4B98-818C-C2BA6B72F70A}" destId="{3EC76986-2F54-46F2-B08D-41A5B7A16DF7}" srcOrd="0" destOrd="0" presId="urn:microsoft.com/office/officeart/2005/8/layout/process1"/>
    <dgm:cxn modelId="{F2D0DA5D-CA35-4BF7-A1DE-A66A25C57319}" type="presOf" srcId="{E934725D-BFF7-41F7-9677-78EDDBA82F62}" destId="{90AC2474-41B7-41DE-9AED-083398B9167F}" srcOrd="0" destOrd="0" presId="urn:microsoft.com/office/officeart/2005/8/layout/process1"/>
    <dgm:cxn modelId="{CDF02461-DF43-4F9C-9C23-32C3C4FABE18}" type="presOf" srcId="{562E35CF-4357-4B98-818C-C2BA6B72F70A}" destId="{E66FC157-4F86-4CEA-86EE-0EB79BA624B7}" srcOrd="1" destOrd="0" presId="urn:microsoft.com/office/officeart/2005/8/layout/process1"/>
    <dgm:cxn modelId="{45590843-F02A-40E7-A070-05DAEEF6F836}" srcId="{ECEABACD-801E-4997-93ED-526AA4AC080A}" destId="{E934725D-BFF7-41F7-9677-78EDDBA82F62}" srcOrd="2" destOrd="0" parTransId="{C10E2F25-3DE8-4FF9-9AA8-5B4CE1A3068A}" sibTransId="{ED227503-D65D-40D4-85F7-2D8DE85055E3}"/>
    <dgm:cxn modelId="{2A521A6A-8D61-4B45-881C-471C147D5822}" type="presOf" srcId="{67FEC214-993B-45F8-A427-60A7A0EAF524}" destId="{148BD76F-9A1B-4A73-9908-6622323C9AC4}" srcOrd="1" destOrd="0" presId="urn:microsoft.com/office/officeart/2005/8/layout/process1"/>
    <dgm:cxn modelId="{2B6AE04B-C40B-4BDF-A64E-5CCBD1A12362}" type="presOf" srcId="{C88967DA-5FFC-48BE-BD9B-35D5F0E1654E}" destId="{49C2D0D2-0307-4F8E-A2B4-E49FCA6355F5}" srcOrd="0" destOrd="0" presId="urn:microsoft.com/office/officeart/2005/8/layout/process1"/>
    <dgm:cxn modelId="{67A5036C-F631-4AEA-9D3C-6A302A8B4D6A}" srcId="{C88967DA-5FFC-48BE-BD9B-35D5F0E1654E}" destId="{F605B1B5-B268-48C9-BAAB-20E510DB3FC4}" srcOrd="1" destOrd="0" parTransId="{35F16042-2B41-4BDB-A8AE-5107A6B879F2}" sibTransId="{F2160A82-FB34-4860-B708-6D825CFC8F64}"/>
    <dgm:cxn modelId="{6272BF4E-A652-4F14-9BBD-51E8361993F1}" srcId="{E934725D-BFF7-41F7-9677-78EDDBA82F62}" destId="{BE683F64-3B05-45C6-A6AA-7AD81CAECEE4}" srcOrd="0" destOrd="0" parTransId="{B0B70A4C-E222-4FBF-B1C2-F099EBE7AB9F}" sibTransId="{8E3D4FBB-B117-4BC0-A27F-413B6E6E5EFA}"/>
    <dgm:cxn modelId="{31D4DD52-FD6F-4C1A-9C2C-74913D86CED1}" type="presOf" srcId="{D791ED35-8A2F-43C6-A648-F64023219606}" destId="{49C2D0D2-0307-4F8E-A2B4-E49FCA6355F5}" srcOrd="0" destOrd="5" presId="urn:microsoft.com/office/officeart/2005/8/layout/process1"/>
    <dgm:cxn modelId="{8281257A-7E35-4126-B988-F91E2CFF2F42}" type="presOf" srcId="{86804EBA-027B-4EF6-8248-EB3CEFF019B6}" destId="{90AC2474-41B7-41DE-9AED-083398B9167F}" srcOrd="0" destOrd="3" presId="urn:microsoft.com/office/officeart/2005/8/layout/process1"/>
    <dgm:cxn modelId="{7CECA25A-FDB7-4E09-B213-D2D1F289D8C6}" type="presOf" srcId="{ECEABACD-801E-4997-93ED-526AA4AC080A}" destId="{286319B8-C0F0-4D7C-B03F-E0C93F83CC08}" srcOrd="0" destOrd="0" presId="urn:microsoft.com/office/officeart/2005/8/layout/process1"/>
    <dgm:cxn modelId="{0281A75A-7CD1-4152-AD75-297D02E1462B}" type="presOf" srcId="{09A286D3-FDD7-4985-8E63-9D0C062795C4}" destId="{0F4B0190-D7D3-41AA-91B5-84E886E5606D}" srcOrd="0" destOrd="0" presId="urn:microsoft.com/office/officeart/2005/8/layout/process1"/>
    <dgm:cxn modelId="{8A68F985-06FF-469A-9671-1C818B5EC9B5}" type="presOf" srcId="{03858161-8053-4360-AA20-D4D27A46F482}" destId="{49C2D0D2-0307-4F8E-A2B4-E49FCA6355F5}" srcOrd="0" destOrd="4" presId="urn:microsoft.com/office/officeart/2005/8/layout/process1"/>
    <dgm:cxn modelId="{F360D699-ECCA-4532-8128-AFAB95A8F29F}" srcId="{C88967DA-5FFC-48BE-BD9B-35D5F0E1654E}" destId="{9052B587-2B59-419C-B092-CF84424D3B81}" srcOrd="2" destOrd="0" parTransId="{0EEA0175-F126-40DF-94D3-B39C9ECCFBCE}" sibTransId="{8A157B6E-81F8-4A44-8B8A-D5BA90585764}"/>
    <dgm:cxn modelId="{60ACC8A4-A6CD-4EAB-8F38-2BCFF0643414}" srcId="{C88967DA-5FFC-48BE-BD9B-35D5F0E1654E}" destId="{03858161-8053-4360-AA20-D4D27A46F482}" srcOrd="3" destOrd="0" parTransId="{00BD0B0E-234A-457E-BD90-8C33ED247833}" sibTransId="{52F41102-D3C2-43BB-A8AB-31D858FE80B6}"/>
    <dgm:cxn modelId="{185910AD-8EE3-4D57-86CC-8B1D0FCCFFF8}" type="presOf" srcId="{2F87FEFA-8FB8-47AD-8EB7-EDC5F396E1FE}" destId="{90AC2474-41B7-41DE-9AED-083398B9167F}" srcOrd="0" destOrd="2" presId="urn:microsoft.com/office/officeart/2005/8/layout/process1"/>
    <dgm:cxn modelId="{1558B5B0-2320-4BE0-9BA1-E32893F328A3}" type="presOf" srcId="{67FEC214-993B-45F8-A427-60A7A0EAF524}" destId="{11403A9E-281B-4E0D-8E4A-C544C7FC7C20}" srcOrd="0" destOrd="0" presId="urn:microsoft.com/office/officeart/2005/8/layout/process1"/>
    <dgm:cxn modelId="{6D6957B4-EDC0-4A4D-AC35-3C5E61B99E86}" srcId="{C88967DA-5FFC-48BE-BD9B-35D5F0E1654E}" destId="{D791ED35-8A2F-43C6-A648-F64023219606}" srcOrd="4" destOrd="0" parTransId="{8D7A9254-DB0E-43F3-BC36-622159BCAF78}" sibTransId="{B1C7FDC7-2986-4D34-AB83-30EEDE2092B1}"/>
    <dgm:cxn modelId="{5B547FB9-2772-4567-814C-F4EFAE4A3B71}" type="presOf" srcId="{9052B587-2B59-419C-B092-CF84424D3B81}" destId="{49C2D0D2-0307-4F8E-A2B4-E49FCA6355F5}" srcOrd="0" destOrd="3" presId="urn:microsoft.com/office/officeart/2005/8/layout/process1"/>
    <dgm:cxn modelId="{7B04BEC0-8A88-486B-BB4A-7C3C4F9EA80E}" srcId="{E934725D-BFF7-41F7-9677-78EDDBA82F62}" destId="{2F87FEFA-8FB8-47AD-8EB7-EDC5F396E1FE}" srcOrd="1" destOrd="0" parTransId="{A1C4FA56-2BB4-471A-82C9-6208B690B0B1}" sibTransId="{293F5379-E35D-4D90-B137-D07AD8565101}"/>
    <dgm:cxn modelId="{61B167D9-1A5F-44E1-960E-9E610512A1B9}" type="presOf" srcId="{52AEF053-8700-4703-8E7B-53C5CF2556FB}" destId="{49C2D0D2-0307-4F8E-A2B4-E49FCA6355F5}" srcOrd="0" destOrd="1" presId="urn:microsoft.com/office/officeart/2005/8/layout/process1"/>
    <dgm:cxn modelId="{064D32BC-4CD1-40D3-A384-BF76633E24FB}" type="presParOf" srcId="{286319B8-C0F0-4D7C-B03F-E0C93F83CC08}" destId="{49C2D0D2-0307-4F8E-A2B4-E49FCA6355F5}" srcOrd="0" destOrd="0" presId="urn:microsoft.com/office/officeart/2005/8/layout/process1"/>
    <dgm:cxn modelId="{3817C82C-12CD-416F-8AB9-E69A135C9987}" type="presParOf" srcId="{286319B8-C0F0-4D7C-B03F-E0C93F83CC08}" destId="{3EC76986-2F54-46F2-B08D-41A5B7A16DF7}" srcOrd="1" destOrd="0" presId="urn:microsoft.com/office/officeart/2005/8/layout/process1"/>
    <dgm:cxn modelId="{0C0388F7-62C9-43F0-AFC4-4279A9F27BFE}" type="presParOf" srcId="{3EC76986-2F54-46F2-B08D-41A5B7A16DF7}" destId="{E66FC157-4F86-4CEA-86EE-0EB79BA624B7}" srcOrd="0" destOrd="0" presId="urn:microsoft.com/office/officeart/2005/8/layout/process1"/>
    <dgm:cxn modelId="{1425F955-CC67-4B54-9F11-CB71EE3AF0F7}" type="presParOf" srcId="{286319B8-C0F0-4D7C-B03F-E0C93F83CC08}" destId="{0F4B0190-D7D3-41AA-91B5-84E886E5606D}" srcOrd="2" destOrd="0" presId="urn:microsoft.com/office/officeart/2005/8/layout/process1"/>
    <dgm:cxn modelId="{C79C7CAD-090A-47A3-B21B-C026D52F71EE}" type="presParOf" srcId="{286319B8-C0F0-4D7C-B03F-E0C93F83CC08}" destId="{11403A9E-281B-4E0D-8E4A-C544C7FC7C20}" srcOrd="3" destOrd="0" presId="urn:microsoft.com/office/officeart/2005/8/layout/process1"/>
    <dgm:cxn modelId="{723DDDC2-66B0-4830-A132-7B07A89A8088}" type="presParOf" srcId="{11403A9E-281B-4E0D-8E4A-C544C7FC7C20}" destId="{148BD76F-9A1B-4A73-9908-6622323C9AC4}" srcOrd="0" destOrd="0" presId="urn:microsoft.com/office/officeart/2005/8/layout/process1"/>
    <dgm:cxn modelId="{76A956F8-8E98-42E8-A8FD-D3ACAD9A9F82}" type="presParOf" srcId="{286319B8-C0F0-4D7C-B03F-E0C93F83CC08}" destId="{90AC2474-41B7-41DE-9AED-083398B9167F}" srcOrd="4"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9C2D0D2-0307-4F8E-A2B4-E49FCA6355F5}">
      <dsp:nvSpPr>
        <dsp:cNvPr id="0" name=""/>
        <dsp:cNvSpPr/>
      </dsp:nvSpPr>
      <dsp:spPr>
        <a:xfrm>
          <a:off x="4822" y="681402"/>
          <a:ext cx="1441251" cy="1837595"/>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t" anchorCtr="0">
          <a:noAutofit/>
        </a:bodyPr>
        <a:lstStyle/>
        <a:p>
          <a:pPr marL="0" lvl="0" indent="0" algn="l" defTabSz="622300">
            <a:lnSpc>
              <a:spcPct val="90000"/>
            </a:lnSpc>
            <a:spcBef>
              <a:spcPct val="0"/>
            </a:spcBef>
            <a:spcAft>
              <a:spcPct val="35000"/>
            </a:spcAft>
            <a:buNone/>
          </a:pPr>
          <a:r>
            <a:rPr lang="en-US" sz="1400" kern="1200"/>
            <a:t>Raamwerk contact</a:t>
          </a:r>
        </a:p>
        <a:p>
          <a:pPr marL="57150" lvl="1" indent="-57150" algn="l" defTabSz="488950">
            <a:lnSpc>
              <a:spcPct val="90000"/>
            </a:lnSpc>
            <a:spcBef>
              <a:spcPct val="0"/>
            </a:spcBef>
            <a:spcAft>
              <a:spcPct val="15000"/>
            </a:spcAft>
            <a:buChar char="•"/>
          </a:pPr>
          <a:r>
            <a:rPr lang="en-US" sz="1100" kern="1200"/>
            <a:t> Raamovereenkomst</a:t>
          </a:r>
        </a:p>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r>
            <a:rPr lang="en-US" sz="1100" kern="1200"/>
            <a:t> Dienstverlening Overeenkomst</a:t>
          </a:r>
        </a:p>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r>
            <a:rPr lang="en-US" sz="1100" kern="1200"/>
            <a:t> Algemene voorwaarden</a:t>
          </a:r>
        </a:p>
      </dsp:txBody>
      <dsp:txXfrm>
        <a:off x="47035" y="723615"/>
        <a:ext cx="1356825" cy="1753169"/>
      </dsp:txXfrm>
    </dsp:sp>
    <dsp:sp modelId="{3EC76986-2F54-46F2-B08D-41A5B7A16DF7}">
      <dsp:nvSpPr>
        <dsp:cNvPr id="0" name=""/>
        <dsp:cNvSpPr/>
      </dsp:nvSpPr>
      <dsp:spPr>
        <a:xfrm>
          <a:off x="1590198"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chilly" dir="t"/>
        </a:scene3d>
        <a:sp3d z="-70000" extrusionH="1700" prstMaterial="translucentPowder">
          <a:bevelT w="25400" h="6350" prst="softRound"/>
          <a:bevelB w="0" h="0" prst="convex"/>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a:off x="1590198" y="1492970"/>
        <a:ext cx="213882" cy="214458"/>
      </dsp:txXfrm>
    </dsp:sp>
    <dsp:sp modelId="{0F4B0190-D7D3-41AA-91B5-84E886E5606D}">
      <dsp:nvSpPr>
        <dsp:cNvPr id="0" name=""/>
        <dsp:cNvSpPr/>
      </dsp:nvSpPr>
      <dsp:spPr>
        <a:xfrm>
          <a:off x="2022574" y="681402"/>
          <a:ext cx="1441251" cy="1837595"/>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t" anchorCtr="0">
          <a:noAutofit/>
        </a:bodyPr>
        <a:lstStyle/>
        <a:p>
          <a:pPr marL="0" lvl="0" indent="0" algn="l" defTabSz="622300">
            <a:lnSpc>
              <a:spcPct val="90000"/>
            </a:lnSpc>
            <a:spcBef>
              <a:spcPct val="0"/>
            </a:spcBef>
            <a:spcAft>
              <a:spcPct val="35000"/>
            </a:spcAft>
            <a:buNone/>
          </a:pPr>
          <a:r>
            <a:rPr lang="en-US" sz="1400" kern="1200"/>
            <a:t>Gecontracteerde diensten</a:t>
          </a:r>
        </a:p>
        <a:p>
          <a:pPr marL="57150" lvl="1" indent="-57150" algn="l" defTabSz="488950">
            <a:lnSpc>
              <a:spcPct val="90000"/>
            </a:lnSpc>
            <a:spcBef>
              <a:spcPct val="0"/>
            </a:spcBef>
            <a:spcAft>
              <a:spcPct val="15000"/>
            </a:spcAft>
            <a:buChar char="•"/>
          </a:pPr>
          <a:r>
            <a:rPr lang="en-US" sz="1100" kern="1200"/>
            <a:t>Overzicht van kavel bvb (afspraken die met de leverancier zijn gemaakt)</a:t>
          </a:r>
        </a:p>
      </dsp:txBody>
      <dsp:txXfrm>
        <a:off x="2064787" y="723615"/>
        <a:ext cx="1356825" cy="1753169"/>
      </dsp:txXfrm>
    </dsp:sp>
    <dsp:sp modelId="{11403A9E-281B-4E0D-8E4A-C544C7FC7C20}">
      <dsp:nvSpPr>
        <dsp:cNvPr id="0" name=""/>
        <dsp:cNvSpPr/>
      </dsp:nvSpPr>
      <dsp:spPr>
        <a:xfrm>
          <a:off x="3607950"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chilly" dir="t"/>
        </a:scene3d>
        <a:sp3d z="-70000" extrusionH="1700" prstMaterial="translucentPowder">
          <a:bevelT w="25400" h="6350" prst="softRound"/>
          <a:bevelB w="0" h="0" prst="convex"/>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US" sz="1100" kern="1200"/>
        </a:p>
      </dsp:txBody>
      <dsp:txXfrm>
        <a:off x="3607950" y="1492970"/>
        <a:ext cx="213882" cy="214458"/>
      </dsp:txXfrm>
    </dsp:sp>
    <dsp:sp modelId="{90AC2474-41B7-41DE-9AED-083398B9167F}">
      <dsp:nvSpPr>
        <dsp:cNvPr id="0" name=""/>
        <dsp:cNvSpPr/>
      </dsp:nvSpPr>
      <dsp:spPr>
        <a:xfrm>
          <a:off x="4040326" y="681402"/>
          <a:ext cx="1441251" cy="1837595"/>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t" anchorCtr="0">
          <a:noAutofit/>
        </a:bodyPr>
        <a:lstStyle/>
        <a:p>
          <a:pPr marL="0" lvl="0" indent="0" algn="l" defTabSz="622300">
            <a:lnSpc>
              <a:spcPct val="90000"/>
            </a:lnSpc>
            <a:spcBef>
              <a:spcPct val="0"/>
            </a:spcBef>
            <a:spcAft>
              <a:spcPct val="35000"/>
            </a:spcAft>
            <a:buNone/>
          </a:pPr>
          <a:r>
            <a:rPr lang="en-US" sz="1400" kern="1200"/>
            <a:t>Standaard documenten</a:t>
          </a:r>
        </a:p>
        <a:p>
          <a:pPr marL="57150" lvl="1" indent="-57150" algn="l" defTabSz="488950">
            <a:lnSpc>
              <a:spcPct val="90000"/>
            </a:lnSpc>
            <a:spcBef>
              <a:spcPct val="0"/>
            </a:spcBef>
            <a:spcAft>
              <a:spcPct val="15000"/>
            </a:spcAft>
            <a:buChar char="•"/>
          </a:pPr>
          <a:r>
            <a:rPr lang="en-US" sz="1100" kern="1200"/>
            <a:t>DAP</a:t>
          </a:r>
        </a:p>
        <a:p>
          <a:pPr marL="57150" lvl="1" indent="-57150" algn="l" defTabSz="488950">
            <a:lnSpc>
              <a:spcPct val="90000"/>
            </a:lnSpc>
            <a:spcBef>
              <a:spcPct val="0"/>
            </a:spcBef>
            <a:spcAft>
              <a:spcPct val="15000"/>
            </a:spcAft>
            <a:buChar char="•"/>
          </a:pPr>
          <a:r>
            <a:rPr lang="en-US" sz="1100" kern="1200"/>
            <a:t>DFA</a:t>
          </a:r>
        </a:p>
        <a:p>
          <a:pPr marL="57150" lvl="1" indent="-57150" algn="l" defTabSz="488950">
            <a:lnSpc>
              <a:spcPct val="90000"/>
            </a:lnSpc>
            <a:spcBef>
              <a:spcPct val="0"/>
            </a:spcBef>
            <a:spcAft>
              <a:spcPct val="15000"/>
            </a:spcAft>
            <a:buChar char="•"/>
          </a:pPr>
          <a:r>
            <a:rPr lang="en-US" sz="1100" kern="1200"/>
            <a:t>PDC</a:t>
          </a:r>
        </a:p>
      </dsp:txBody>
      <dsp:txXfrm>
        <a:off x="4082539" y="723615"/>
        <a:ext cx="1356825" cy="175316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80595A4E674476B6180928E5A29AEA"/>
        <w:category>
          <w:name w:val="General"/>
          <w:gallery w:val="placeholder"/>
        </w:category>
        <w:types>
          <w:type w:val="bbPlcHdr"/>
        </w:types>
        <w:behaviors>
          <w:behavior w:val="content"/>
        </w:behaviors>
        <w:guid w:val="{853EE40D-C590-4EEA-891A-B9E1B649E292}"/>
      </w:docPartPr>
      <w:docPartBody>
        <w:p w:rsidR="00E97A09" w:rsidRDefault="009161F9" w:rsidP="009161F9">
          <w:pPr>
            <w:pStyle w:val="CC80595A4E674476B6180928E5A29AEA"/>
          </w:pPr>
          <w:r w:rsidRPr="002755AA">
            <w:rPr>
              <w:rStyle w:val="Tekstvantijdelijkeaanduiding"/>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FS Plantin">
    <w:panose1 w:val="00000000000000000000"/>
    <w:charset w:val="00"/>
    <w:family w:val="auto"/>
    <w:notTrueType/>
    <w:pitch w:val="default"/>
    <w:sig w:usb0="0062F693" w:usb1="000003F0" w:usb2="30705280" w:usb3="00000001" w:csb0="00000001" w:csb1="0062F690"/>
  </w:font>
  <w:font w:name="KPN Sans">
    <w:altName w:val="Calibri"/>
    <w:charset w:val="00"/>
    <w:family w:val="swiss"/>
    <w:pitch w:val="variable"/>
    <w:sig w:usb0="00000003"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KPN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74D"/>
    <w:rsid w:val="000819E8"/>
    <w:rsid w:val="00095FB3"/>
    <w:rsid w:val="000B20E2"/>
    <w:rsid w:val="001545BE"/>
    <w:rsid w:val="00171E79"/>
    <w:rsid w:val="00185FEF"/>
    <w:rsid w:val="001926AD"/>
    <w:rsid w:val="001D29AA"/>
    <w:rsid w:val="002319C3"/>
    <w:rsid w:val="0028147B"/>
    <w:rsid w:val="00293CE5"/>
    <w:rsid w:val="00305414"/>
    <w:rsid w:val="00307098"/>
    <w:rsid w:val="00341E8B"/>
    <w:rsid w:val="00364288"/>
    <w:rsid w:val="003838B9"/>
    <w:rsid w:val="003D004B"/>
    <w:rsid w:val="003E339A"/>
    <w:rsid w:val="003E7EBF"/>
    <w:rsid w:val="00447900"/>
    <w:rsid w:val="004765A5"/>
    <w:rsid w:val="004B6EE1"/>
    <w:rsid w:val="00544DA6"/>
    <w:rsid w:val="005751E1"/>
    <w:rsid w:val="00591FEC"/>
    <w:rsid w:val="005B06C3"/>
    <w:rsid w:val="005C1CEC"/>
    <w:rsid w:val="005F651C"/>
    <w:rsid w:val="006A3CD5"/>
    <w:rsid w:val="006C0B88"/>
    <w:rsid w:val="00720D85"/>
    <w:rsid w:val="007708EE"/>
    <w:rsid w:val="0079574D"/>
    <w:rsid w:val="00834642"/>
    <w:rsid w:val="00857C1C"/>
    <w:rsid w:val="008B714A"/>
    <w:rsid w:val="008F545B"/>
    <w:rsid w:val="009161F9"/>
    <w:rsid w:val="00932F1B"/>
    <w:rsid w:val="00965A03"/>
    <w:rsid w:val="009756BA"/>
    <w:rsid w:val="009E178C"/>
    <w:rsid w:val="00A2313E"/>
    <w:rsid w:val="00A5498D"/>
    <w:rsid w:val="00AA540C"/>
    <w:rsid w:val="00AE2273"/>
    <w:rsid w:val="00BB77C1"/>
    <w:rsid w:val="00BD69CA"/>
    <w:rsid w:val="00BE18E9"/>
    <w:rsid w:val="00CB4DC2"/>
    <w:rsid w:val="00CF412A"/>
    <w:rsid w:val="00D926B6"/>
    <w:rsid w:val="00DB01A4"/>
    <w:rsid w:val="00E1182A"/>
    <w:rsid w:val="00E97A09"/>
    <w:rsid w:val="00EA6FC0"/>
    <w:rsid w:val="00F12F04"/>
    <w:rsid w:val="00F65330"/>
    <w:rsid w:val="00FB0C9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9574D"/>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sid w:val="003838B9"/>
    <w:rPr>
      <w:color w:val="808080"/>
    </w:rPr>
  </w:style>
  <w:style w:type="paragraph" w:customStyle="1" w:styleId="CC80595A4E674476B6180928E5A29AEA">
    <w:name w:val="CC80595A4E674476B6180928E5A29AEA"/>
    <w:rsid w:val="009161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3Fiftynine">
      <a:dk1>
        <a:srgbClr val="65707B"/>
      </a:dk1>
      <a:lt1>
        <a:srgbClr val="FFFFFF"/>
      </a:lt1>
      <a:dk2>
        <a:srgbClr val="1C5097"/>
      </a:dk2>
      <a:lt2>
        <a:srgbClr val="D9EFFA"/>
      </a:lt2>
      <a:accent1>
        <a:srgbClr val="1C5097"/>
      </a:accent1>
      <a:accent2>
        <a:srgbClr val="45B2EA"/>
      </a:accent2>
      <a:accent3>
        <a:srgbClr val="218380"/>
      </a:accent3>
      <a:accent4>
        <a:srgbClr val="D81156"/>
      </a:accent4>
      <a:accent5>
        <a:srgbClr val="F73D45"/>
      </a:accent5>
      <a:accent6>
        <a:srgbClr val="8E3B46"/>
      </a:accent6>
      <a:hlink>
        <a:srgbClr val="45B2EA"/>
      </a:hlink>
      <a:folHlink>
        <a:srgbClr val="45B2E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LongProp xmlns="" name="_x007b_DFC8691F_x002d_2432_x002d_4741_x002d_B780_x002d_3CAE3235A612_x007d_"><![CDATA[<?xml version="1.0" encoding="utf-16"?>
<SPS2003FileSourceXmlGenerator xmlns:xsi="http://www.w3.org/2001/XMLSchema-instance" xmlns:xsd="http://www.w3.org/2001/XMLSchema">
  <SourceInfoStoreType>SPS2003</SourceInfoStoreType>
  <ParentListUid>5a114dcb-07c2-4a76-ac1b-0299a6bd5148</ParentListUid>
  <SiteUrl>http://sps.nl2.getranet.com/departments/GDC/pm</SiteUrl>
  <SpsId>13</SpsId>
</SPS2003FileSourceXmlGenerator>]]></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31D8407F6F964EA3A233ECA9AE5186" ma:contentTypeVersion="4" ma:contentTypeDescription="Create a new document." ma:contentTypeScope="" ma:versionID="88d5212153918cbcd780a60e872f8f11">
  <xsd:schema xmlns:xsd="http://www.w3.org/2001/XMLSchema" xmlns:xs="http://www.w3.org/2001/XMLSchema" xmlns:p="http://schemas.microsoft.com/office/2006/metadata/properties" xmlns:ns2="5b6aaf2a-7470-4cd2-b4c3-309ecffdc964" targetNamespace="http://schemas.microsoft.com/office/2006/metadata/properties" ma:root="true" ma:fieldsID="7d79caa39ea97684ed25c4fcc941ff0c" ns2:_="">
    <xsd:import namespace="5b6aaf2a-7470-4cd2-b4c3-309ecffdc9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6aaf2a-7470-4cd2-b4c3-309ecffdc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F6516-3AD4-4DEC-9FAD-92334A141833}">
  <ds:schemaRefs>
    <ds:schemaRef ds:uri="http://schemas.microsoft.com/office/2006/metadata/properties"/>
    <ds:schemaRef ds:uri="http://schemas.microsoft.com/office/infopath/2007/PartnerControls"/>
    <ds:schemaRef ds:uri="5d876c7c-8db6-4d35-a059-dadfd3d7be45"/>
    <ds:schemaRef ds:uri="9ce267a9-53d2-47a7-99f0-6ede2aa6477a"/>
  </ds:schemaRefs>
</ds:datastoreItem>
</file>

<file path=customXml/itemProps2.xml><?xml version="1.0" encoding="utf-8"?>
<ds:datastoreItem xmlns:ds="http://schemas.openxmlformats.org/officeDocument/2006/customXml" ds:itemID="{8C68A330-E400-424C-8347-7CFC602B899B}">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864E517-E635-4D30-A14E-1ADB36027BB0}">
  <ds:schemaRefs>
    <ds:schemaRef ds:uri="http://schemas.microsoft.com/sharepoint/v3/contenttype/forms"/>
  </ds:schemaRefs>
</ds:datastoreItem>
</file>

<file path=customXml/itemProps4.xml><?xml version="1.0" encoding="utf-8"?>
<ds:datastoreItem xmlns:ds="http://schemas.openxmlformats.org/officeDocument/2006/customXml" ds:itemID="{DB45DBB9-8BC2-4AAE-B3A8-F0140E78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6aaf2a-7470-4cd2-b4c3-309ecffdc9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4A1DE0-13B1-43ED-8A4C-B7339DD08CB1}">
  <ds:schemaRefs>
    <ds:schemaRef ds:uri="http://schemas.openxmlformats.org/officeDocument/2006/bibliography"/>
  </ds:schemaRefs>
</ds:datastoreItem>
</file>

<file path=docMetadata/LabelInfo.xml><?xml version="1.0" encoding="utf-8"?>
<clbl:labelList xmlns:clbl="http://schemas.microsoft.com/office/2020/mipLabelMetadata">
  <clbl:label id="{21429da9-e4ad-45f9-9a6f-cd126a64274b}" enabled="0" method="" siteId="{21429da9-e4ad-45f9-9a6f-cd126a64274b}" removed="1"/>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5827</Words>
  <Characters>38831</Characters>
  <Application>Microsoft Office Word</Application>
  <DocSecurity>0</DocSecurity>
  <Lines>323</Lines>
  <Paragraphs>89</Paragraphs>
  <ScaleCrop>false</ScaleCrop>
  <Company/>
  <LinksUpToDate>false</LinksUpToDate>
  <CharactersWithSpaces>44569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Werkversie Gemeente Urk</dc:subject>
  <dc:creator>Paul Hendriks</dc:creator>
  <cp:keywords/>
  <cp:lastModifiedBy>Neijensteijn, Linda</cp:lastModifiedBy>
  <cp:revision>117</cp:revision>
  <cp:lastPrinted>2013-01-24T12:34:00Z</cp:lastPrinted>
  <dcterms:created xsi:type="dcterms:W3CDTF">2025-02-10T08:37:00Z</dcterms:created>
  <dcterms:modified xsi:type="dcterms:W3CDTF">2025-04-02T11:08:00Z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FC8691F-2432-4741-B780-3CAE3235A612}">
    <vt:lpwstr>&lt;?xml version="1.0" encoding="utf-16"?&gt;_x000d_
&lt;SPS2003FileSourceXmlGenerator xmlns:xsi="http://www.w3.org/2001/XMLSchema-instance" xmlns:xsd="http://www.w3.org/2001/XMLSchema"&gt;_x000d_
  &lt;SourceInfoStoreType&gt;SPS2003&lt;/SourceInfoStoreType&gt;_x000d_
  &lt;ParentListUid&gt;5a114dcb-07</vt:lpwstr>
  </property>
  <property fmtid="{D5CDD505-2E9C-101B-9397-08002B2CF9AE}" pid="3" name="display_urn:schemas-microsoft-com:office:office#Editor">
    <vt:lpwstr>Schinkelshoek, Erik</vt:lpwstr>
  </property>
  <property fmtid="{D5CDD505-2E9C-101B-9397-08002B2CF9AE}" pid="4" name="TemplateUrl">
    <vt:lpwstr/>
  </property>
  <property fmtid="{D5CDD505-2E9C-101B-9397-08002B2CF9AE}" pid="5" name="Order">
    <vt:r8>1300</vt:r8>
  </property>
  <property fmtid="{D5CDD505-2E9C-101B-9397-08002B2CF9AE}" pid="6" name="xd_ProgID">
    <vt:lpwstr/>
  </property>
  <property fmtid="{D5CDD505-2E9C-101B-9397-08002B2CF9AE}" pid="7" name="display_urn:schemas-microsoft-com:office:office#Author">
    <vt:lpwstr>Schinkelshoek, Erik</vt:lpwstr>
  </property>
  <property fmtid="{D5CDD505-2E9C-101B-9397-08002B2CF9AE}" pid="8" name="ContentType">
    <vt:lpwstr>Document</vt:lpwstr>
  </property>
  <property fmtid="{D5CDD505-2E9C-101B-9397-08002B2CF9AE}" pid="9" name="ContentTypeId">
    <vt:lpwstr>0x0101005231D8407F6F964EA3A233ECA9AE5186</vt:lpwstr>
  </property>
  <property fmtid="{D5CDD505-2E9C-101B-9397-08002B2CF9AE}" pid="10" name="_dlc_DocIdItemGuid">
    <vt:lpwstr>9a73fce5-3428-47fa-816a-d79ea3a95022</vt:lpwstr>
  </property>
  <property fmtid="{D5CDD505-2E9C-101B-9397-08002B2CF9AE}" pid="11" name="MediaServiceImageTags">
    <vt:lpwstr/>
  </property>
</Properties>
</file>